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146" w:rsidRPr="00550907" w:rsidRDefault="001E39BF" w:rsidP="00550907">
      <w:pPr>
        <w:ind w:firstLineChars="200" w:firstLine="640"/>
        <w:rPr>
          <w:rFonts w:ascii="仿宋" w:eastAsia="仿宋" w:hAnsi="仿宋"/>
          <w:color w:val="000000" w:themeColor="text1"/>
          <w:sz w:val="32"/>
          <w:szCs w:val="32"/>
        </w:rPr>
      </w:pPr>
      <w:r w:rsidRPr="00550907">
        <w:rPr>
          <w:rFonts w:ascii="仿宋" w:eastAsia="仿宋" w:hAnsi="仿宋" w:hint="eastAsia"/>
          <w:color w:val="000000" w:themeColor="text1"/>
          <w:sz w:val="32"/>
          <w:szCs w:val="32"/>
        </w:rPr>
        <w:t>为了推动江苏省多CA互联互通工作的开展，</w:t>
      </w:r>
      <w:r w:rsidRPr="00550907">
        <w:rPr>
          <w:rFonts w:ascii="仿宋" w:eastAsia="仿宋" w:hAnsi="仿宋"/>
          <w:color w:val="000000" w:themeColor="text1"/>
          <w:sz w:val="32"/>
          <w:szCs w:val="32"/>
        </w:rPr>
        <w:t>实现</w:t>
      </w:r>
      <w:r w:rsidRPr="00550907">
        <w:rPr>
          <w:rFonts w:ascii="仿宋" w:eastAsia="仿宋" w:hAnsi="仿宋" w:hint="eastAsia"/>
          <w:color w:val="000000" w:themeColor="text1"/>
          <w:sz w:val="32"/>
          <w:szCs w:val="32"/>
        </w:rPr>
        <w:t>企业一把CA锁全省通用的目标，保障用户招投标业务的正常操作，</w:t>
      </w:r>
      <w:r w:rsidRPr="00550907">
        <w:rPr>
          <w:rFonts w:ascii="仿宋" w:eastAsia="仿宋" w:hAnsi="仿宋"/>
          <w:color w:val="000000" w:themeColor="text1"/>
          <w:sz w:val="32"/>
          <w:szCs w:val="32"/>
        </w:rPr>
        <w:t>现</w:t>
      </w:r>
      <w:r w:rsidRPr="00550907">
        <w:rPr>
          <w:rFonts w:ascii="仿宋" w:eastAsia="仿宋" w:hAnsi="仿宋" w:hint="eastAsia"/>
          <w:color w:val="000000" w:themeColor="text1"/>
          <w:sz w:val="32"/>
          <w:szCs w:val="32"/>
        </w:rPr>
        <w:t>拟定多CA互认相关FAQ，</w:t>
      </w:r>
      <w:r w:rsidRPr="00550907">
        <w:rPr>
          <w:rFonts w:ascii="仿宋" w:eastAsia="仿宋" w:hAnsi="仿宋"/>
          <w:color w:val="000000" w:themeColor="text1"/>
          <w:sz w:val="32"/>
          <w:szCs w:val="32"/>
        </w:rPr>
        <w:t>具体</w:t>
      </w:r>
      <w:r w:rsidRPr="00550907">
        <w:rPr>
          <w:rFonts w:ascii="仿宋" w:eastAsia="仿宋" w:hAnsi="仿宋" w:hint="eastAsia"/>
          <w:color w:val="000000" w:themeColor="text1"/>
          <w:sz w:val="32"/>
          <w:szCs w:val="32"/>
        </w:rPr>
        <w:t>内容如下</w:t>
      </w:r>
    </w:p>
    <w:p w:rsidR="00D86511" w:rsidRPr="00550907" w:rsidRDefault="00550907" w:rsidP="00550907">
      <w:pPr>
        <w:pStyle w:val="a5"/>
        <w:ind w:firstLine="640"/>
        <w:rPr>
          <w:rFonts w:asciiTheme="minorEastAsia" w:hAnsiTheme="minorEastAsia"/>
          <w:color w:val="000000" w:themeColor="text1"/>
          <w:sz w:val="32"/>
          <w:szCs w:val="32"/>
        </w:rPr>
      </w:pPr>
      <w:r w:rsidRPr="00550907">
        <w:rPr>
          <w:rFonts w:asciiTheme="minorEastAsia" w:hAnsiTheme="minorEastAsia" w:hint="eastAsia"/>
          <w:color w:val="000000" w:themeColor="text1"/>
          <w:sz w:val="32"/>
          <w:szCs w:val="32"/>
        </w:rPr>
        <w:t>一、</w:t>
      </w:r>
      <w:r w:rsidR="00D86511" w:rsidRPr="00550907">
        <w:rPr>
          <w:rFonts w:asciiTheme="minorEastAsia" w:hAnsiTheme="minorEastAsia"/>
          <w:color w:val="000000" w:themeColor="text1"/>
          <w:sz w:val="32"/>
          <w:szCs w:val="32"/>
        </w:rPr>
        <w:t>招标</w:t>
      </w:r>
      <w:r w:rsidR="00D86511" w:rsidRPr="00550907">
        <w:rPr>
          <w:rFonts w:asciiTheme="minorEastAsia" w:hAnsiTheme="minorEastAsia" w:hint="eastAsia"/>
          <w:color w:val="000000" w:themeColor="text1"/>
          <w:sz w:val="32"/>
          <w:szCs w:val="32"/>
        </w:rPr>
        <w:t>代理/招标人</w:t>
      </w:r>
    </w:p>
    <w:p w:rsidR="00851410" w:rsidRPr="00550907" w:rsidRDefault="00851410" w:rsidP="00550907">
      <w:pPr>
        <w:widowControl/>
        <w:ind w:firstLineChars="200" w:firstLine="640"/>
        <w:jc w:val="left"/>
        <w:rPr>
          <w:rFonts w:ascii="仿宋" w:eastAsia="仿宋" w:hAnsi="仿宋" w:cs="宋体"/>
          <w:color w:val="000000" w:themeColor="text1"/>
          <w:kern w:val="0"/>
          <w:sz w:val="32"/>
          <w:szCs w:val="32"/>
        </w:rPr>
      </w:pPr>
      <w:r w:rsidRPr="00550907">
        <w:rPr>
          <w:rFonts w:ascii="仿宋" w:eastAsia="仿宋" w:hAnsi="仿宋" w:hint="eastAsia"/>
          <w:color w:val="000000" w:themeColor="text1"/>
          <w:sz w:val="32"/>
          <w:szCs w:val="32"/>
        </w:rPr>
        <w:t>注意</w:t>
      </w:r>
      <w:r w:rsidRPr="00550907">
        <w:rPr>
          <w:rFonts w:ascii="仿宋" w:eastAsia="仿宋" w:hAnsi="仿宋"/>
          <w:color w:val="000000" w:themeColor="text1"/>
          <w:sz w:val="32"/>
          <w:szCs w:val="32"/>
        </w:rPr>
        <w:t>：</w:t>
      </w:r>
      <w:r w:rsidRPr="00550907">
        <w:rPr>
          <w:rFonts w:ascii="仿宋" w:eastAsia="仿宋" w:hAnsi="仿宋" w:hint="eastAsia"/>
          <w:color w:val="000000" w:themeColor="text1"/>
          <w:sz w:val="32"/>
          <w:szCs w:val="32"/>
        </w:rPr>
        <w:t>招标</w:t>
      </w:r>
      <w:r w:rsidRPr="00550907">
        <w:rPr>
          <w:rFonts w:ascii="仿宋" w:eastAsia="仿宋" w:hAnsi="仿宋"/>
          <w:color w:val="000000" w:themeColor="text1"/>
          <w:sz w:val="32"/>
          <w:szCs w:val="32"/>
        </w:rPr>
        <w:t>代理</w:t>
      </w:r>
      <w:r w:rsidRPr="00550907">
        <w:rPr>
          <w:rFonts w:ascii="仿宋" w:eastAsia="仿宋" w:hAnsi="仿宋" w:cs="宋体" w:hint="eastAsia"/>
          <w:color w:val="000000" w:themeColor="text1"/>
          <w:sz w:val="32"/>
          <w:szCs w:val="32"/>
        </w:rPr>
        <w:t>如果电脑上同时安装了</w:t>
      </w:r>
      <w:r w:rsidR="005A25DD" w:rsidRPr="00550907">
        <w:rPr>
          <w:rFonts w:ascii="仿宋" w:eastAsia="仿宋" w:hAnsi="仿宋" w:cs="宋体" w:hint="eastAsia"/>
          <w:color w:val="000000" w:themeColor="text1"/>
          <w:sz w:val="32"/>
          <w:szCs w:val="32"/>
        </w:rPr>
        <w:t>连云港</w:t>
      </w:r>
      <w:r w:rsidRPr="00550907">
        <w:rPr>
          <w:rFonts w:ascii="仿宋" w:eastAsia="仿宋" w:hAnsi="仿宋" w:cs="宋体" w:hint="eastAsia"/>
          <w:color w:val="000000" w:themeColor="text1"/>
          <w:sz w:val="32"/>
          <w:szCs w:val="32"/>
        </w:rPr>
        <w:t>版招标软件</w:t>
      </w:r>
      <w:r w:rsidRPr="00550907">
        <w:rPr>
          <w:rFonts w:ascii="仿宋" w:eastAsia="仿宋" w:hAnsi="仿宋" w:hint="eastAsia"/>
          <w:color w:val="000000" w:themeColor="text1"/>
          <w:sz w:val="32"/>
          <w:szCs w:val="32"/>
        </w:rPr>
        <w:t>以及</w:t>
      </w:r>
      <w:r w:rsidRPr="00550907">
        <w:rPr>
          <w:rFonts w:ascii="仿宋" w:eastAsia="仿宋" w:hAnsi="仿宋"/>
          <w:color w:val="000000" w:themeColor="text1"/>
          <w:sz w:val="32"/>
          <w:szCs w:val="32"/>
        </w:rPr>
        <w:t>江苏省版</w:t>
      </w:r>
      <w:r w:rsidRPr="00550907">
        <w:rPr>
          <w:rFonts w:ascii="仿宋" w:eastAsia="仿宋" w:hAnsi="仿宋" w:hint="eastAsia"/>
          <w:color w:val="000000" w:themeColor="text1"/>
          <w:sz w:val="32"/>
          <w:szCs w:val="32"/>
        </w:rPr>
        <w:t>招</w:t>
      </w:r>
      <w:r w:rsidRPr="00550907">
        <w:rPr>
          <w:rFonts w:ascii="仿宋" w:eastAsia="仿宋" w:hAnsi="仿宋"/>
          <w:color w:val="000000" w:themeColor="text1"/>
          <w:sz w:val="32"/>
          <w:szCs w:val="32"/>
        </w:rPr>
        <w:t>标软件</w:t>
      </w:r>
      <w:r w:rsidRPr="00550907">
        <w:rPr>
          <w:rFonts w:ascii="仿宋" w:eastAsia="仿宋" w:hAnsi="仿宋" w:hint="eastAsia"/>
          <w:color w:val="000000" w:themeColor="text1"/>
          <w:sz w:val="32"/>
          <w:szCs w:val="32"/>
        </w:rPr>
        <w:t>或</w:t>
      </w:r>
      <w:r w:rsidRPr="00550907">
        <w:rPr>
          <w:rFonts w:ascii="仿宋" w:eastAsia="仿宋" w:hAnsi="仿宋"/>
          <w:color w:val="000000" w:themeColor="text1"/>
          <w:sz w:val="32"/>
          <w:szCs w:val="32"/>
        </w:rPr>
        <w:t>其他地区</w:t>
      </w:r>
      <w:r w:rsidRPr="00550907">
        <w:rPr>
          <w:rFonts w:ascii="仿宋" w:eastAsia="仿宋" w:hAnsi="仿宋" w:hint="eastAsia"/>
          <w:color w:val="000000" w:themeColor="text1"/>
          <w:sz w:val="32"/>
          <w:szCs w:val="32"/>
        </w:rPr>
        <w:t>招</w:t>
      </w:r>
      <w:r w:rsidRPr="00550907">
        <w:rPr>
          <w:rFonts w:ascii="仿宋" w:eastAsia="仿宋" w:hAnsi="仿宋"/>
          <w:color w:val="000000" w:themeColor="text1"/>
          <w:sz w:val="32"/>
          <w:szCs w:val="32"/>
        </w:rPr>
        <w:t>标软件</w:t>
      </w:r>
      <w:r w:rsidRPr="00550907">
        <w:rPr>
          <w:rFonts w:ascii="仿宋" w:eastAsia="仿宋" w:hAnsi="仿宋" w:cs="宋体" w:hint="eastAsia"/>
          <w:color w:val="000000" w:themeColor="text1"/>
          <w:sz w:val="32"/>
          <w:szCs w:val="32"/>
        </w:rPr>
        <w:t>，由于</w:t>
      </w:r>
      <w:r w:rsidR="005A25DD" w:rsidRPr="00550907">
        <w:rPr>
          <w:rFonts w:ascii="仿宋" w:eastAsia="仿宋" w:hAnsi="仿宋" w:cs="宋体" w:hint="eastAsia"/>
          <w:color w:val="000000" w:themeColor="text1"/>
          <w:sz w:val="32"/>
          <w:szCs w:val="32"/>
        </w:rPr>
        <w:t>连云港</w:t>
      </w:r>
      <w:r w:rsidRPr="00550907">
        <w:rPr>
          <w:rFonts w:ascii="仿宋" w:eastAsia="仿宋" w:hAnsi="仿宋" w:cs="宋体" w:hint="eastAsia"/>
          <w:color w:val="000000" w:themeColor="text1"/>
          <w:sz w:val="32"/>
          <w:szCs w:val="32"/>
        </w:rPr>
        <w:t>版招标软件更新了互联互通驱动，与原江苏版的驱动无法兼容，</w:t>
      </w:r>
      <w:r w:rsidRPr="00550907">
        <w:rPr>
          <w:rFonts w:ascii="仿宋" w:eastAsia="仿宋" w:hAnsi="仿宋" w:hint="eastAsia"/>
          <w:color w:val="000000" w:themeColor="text1"/>
          <w:sz w:val="32"/>
          <w:szCs w:val="32"/>
        </w:rPr>
        <w:t>为</w:t>
      </w:r>
      <w:r w:rsidRPr="00550907">
        <w:rPr>
          <w:rFonts w:ascii="仿宋" w:eastAsia="仿宋" w:hAnsi="仿宋"/>
          <w:color w:val="000000" w:themeColor="text1"/>
          <w:sz w:val="32"/>
          <w:szCs w:val="32"/>
        </w:rPr>
        <w:t>保证江苏省版</w:t>
      </w:r>
      <w:r w:rsidRPr="00550907">
        <w:rPr>
          <w:rFonts w:ascii="仿宋" w:eastAsia="仿宋" w:hAnsi="仿宋" w:hint="eastAsia"/>
          <w:color w:val="000000" w:themeColor="text1"/>
          <w:sz w:val="32"/>
          <w:szCs w:val="32"/>
        </w:rPr>
        <w:t>招</w:t>
      </w:r>
      <w:r w:rsidRPr="00550907">
        <w:rPr>
          <w:rFonts w:ascii="仿宋" w:eastAsia="仿宋" w:hAnsi="仿宋"/>
          <w:color w:val="000000" w:themeColor="text1"/>
          <w:sz w:val="32"/>
          <w:szCs w:val="32"/>
        </w:rPr>
        <w:t>标软件及其他地区</w:t>
      </w:r>
      <w:r w:rsidRPr="00550907">
        <w:rPr>
          <w:rFonts w:ascii="仿宋" w:eastAsia="仿宋" w:hAnsi="仿宋" w:hint="eastAsia"/>
          <w:color w:val="000000" w:themeColor="text1"/>
          <w:sz w:val="32"/>
          <w:szCs w:val="32"/>
        </w:rPr>
        <w:t>招</w:t>
      </w:r>
      <w:r w:rsidRPr="00550907">
        <w:rPr>
          <w:rFonts w:ascii="仿宋" w:eastAsia="仿宋" w:hAnsi="仿宋"/>
          <w:color w:val="000000" w:themeColor="text1"/>
          <w:sz w:val="32"/>
          <w:szCs w:val="32"/>
        </w:rPr>
        <w:t>标软件</w:t>
      </w:r>
      <w:r w:rsidRPr="00550907">
        <w:rPr>
          <w:rFonts w:ascii="仿宋" w:eastAsia="仿宋" w:hAnsi="仿宋" w:hint="eastAsia"/>
          <w:color w:val="000000" w:themeColor="text1"/>
          <w:sz w:val="32"/>
          <w:szCs w:val="32"/>
        </w:rPr>
        <w:t>正常</w:t>
      </w:r>
      <w:r w:rsidRPr="00550907">
        <w:rPr>
          <w:rFonts w:ascii="仿宋" w:eastAsia="仿宋" w:hAnsi="仿宋"/>
          <w:color w:val="000000" w:themeColor="text1"/>
          <w:sz w:val="32"/>
          <w:szCs w:val="32"/>
        </w:rPr>
        <w:t>使用</w:t>
      </w:r>
      <w:r w:rsidRPr="00550907">
        <w:rPr>
          <w:rFonts w:ascii="仿宋" w:eastAsia="仿宋" w:hAnsi="仿宋" w:hint="eastAsia"/>
          <w:color w:val="000000" w:themeColor="text1"/>
          <w:sz w:val="32"/>
          <w:szCs w:val="32"/>
        </w:rPr>
        <w:t>，</w:t>
      </w:r>
      <w:r w:rsidRPr="00550907">
        <w:rPr>
          <w:rFonts w:ascii="仿宋" w:eastAsia="仿宋" w:hAnsi="仿宋" w:cs="宋体" w:hint="eastAsia"/>
          <w:color w:val="000000" w:themeColor="text1"/>
          <w:sz w:val="32"/>
          <w:szCs w:val="32"/>
        </w:rPr>
        <w:t>如果要同</w:t>
      </w:r>
      <w:r w:rsidRPr="00550907">
        <w:rPr>
          <w:rFonts w:ascii="仿宋" w:eastAsia="仿宋" w:hAnsi="仿宋" w:hint="eastAsia"/>
          <w:color w:val="000000" w:themeColor="text1"/>
          <w:sz w:val="32"/>
          <w:szCs w:val="32"/>
        </w:rPr>
        <w:t>时使用江苏版以及</w:t>
      </w:r>
      <w:r w:rsidR="005A25DD" w:rsidRPr="00550907">
        <w:rPr>
          <w:rFonts w:ascii="仿宋" w:eastAsia="仿宋" w:hAnsi="仿宋" w:hint="eastAsia"/>
          <w:color w:val="000000" w:themeColor="text1"/>
          <w:sz w:val="32"/>
          <w:szCs w:val="32"/>
        </w:rPr>
        <w:t>连云港</w:t>
      </w:r>
      <w:r w:rsidRPr="00550907">
        <w:rPr>
          <w:rFonts w:ascii="仿宋" w:eastAsia="仿宋" w:hAnsi="仿宋" w:hint="eastAsia"/>
          <w:color w:val="000000" w:themeColor="text1"/>
          <w:sz w:val="32"/>
          <w:szCs w:val="32"/>
        </w:rPr>
        <w:t>版的招标软件，需要使用两台电脑分别安装工具。</w:t>
      </w:r>
    </w:p>
    <w:p w:rsidR="001E39BF" w:rsidRPr="00550907" w:rsidRDefault="001E39BF" w:rsidP="00550907">
      <w:pPr>
        <w:ind w:firstLineChars="200" w:firstLine="640"/>
        <w:rPr>
          <w:rFonts w:ascii="仿宋" w:eastAsia="仿宋" w:hAnsi="仿宋"/>
          <w:color w:val="000000" w:themeColor="text1"/>
          <w:sz w:val="32"/>
          <w:szCs w:val="32"/>
        </w:rPr>
      </w:pPr>
      <w:r w:rsidRPr="00550907">
        <w:rPr>
          <w:rFonts w:ascii="仿宋" w:eastAsia="仿宋" w:hAnsi="仿宋" w:hint="eastAsia"/>
          <w:color w:val="000000" w:themeColor="text1"/>
          <w:sz w:val="32"/>
          <w:szCs w:val="32"/>
        </w:rPr>
        <w:t>Q：交易系统无法登陆？</w:t>
      </w:r>
    </w:p>
    <w:p w:rsidR="001E39BF" w:rsidRPr="00550907" w:rsidRDefault="001E39BF" w:rsidP="00550907">
      <w:pPr>
        <w:ind w:firstLineChars="200" w:firstLine="640"/>
        <w:rPr>
          <w:rFonts w:ascii="仿宋" w:eastAsia="仿宋" w:hAnsi="仿宋"/>
          <w:color w:val="000000" w:themeColor="text1"/>
          <w:sz w:val="32"/>
          <w:szCs w:val="32"/>
        </w:rPr>
      </w:pPr>
      <w:r w:rsidRPr="00550907">
        <w:rPr>
          <w:rFonts w:ascii="仿宋" w:eastAsia="仿宋" w:hAnsi="仿宋" w:hint="eastAsia"/>
          <w:color w:val="000000" w:themeColor="text1"/>
          <w:sz w:val="32"/>
          <w:szCs w:val="32"/>
        </w:rPr>
        <w:t>答：1、</w:t>
      </w:r>
      <w:r w:rsidR="00AB4BEB" w:rsidRPr="00550907">
        <w:rPr>
          <w:rFonts w:ascii="仿宋" w:eastAsia="仿宋" w:hAnsi="仿宋" w:hint="eastAsia"/>
          <w:color w:val="000000" w:themeColor="text1"/>
          <w:sz w:val="32"/>
          <w:szCs w:val="32"/>
        </w:rPr>
        <w:t>检查</w:t>
      </w:r>
      <w:r w:rsidRPr="00550907">
        <w:rPr>
          <w:rFonts w:ascii="仿宋" w:eastAsia="仿宋" w:hAnsi="仿宋" w:hint="eastAsia"/>
          <w:color w:val="000000" w:themeColor="text1"/>
          <w:sz w:val="32"/>
          <w:szCs w:val="32"/>
        </w:rPr>
        <w:t>浏览器版本，</w:t>
      </w:r>
      <w:r w:rsidRPr="00550907">
        <w:rPr>
          <w:rFonts w:ascii="仿宋" w:eastAsia="仿宋" w:hAnsi="仿宋"/>
          <w:color w:val="000000" w:themeColor="text1"/>
          <w:sz w:val="32"/>
          <w:szCs w:val="32"/>
        </w:rPr>
        <w:t>建议</w:t>
      </w:r>
      <w:r w:rsidRPr="00550907">
        <w:rPr>
          <w:rFonts w:ascii="仿宋" w:eastAsia="仿宋" w:hAnsi="仿宋" w:hint="eastAsia"/>
          <w:color w:val="000000" w:themeColor="text1"/>
          <w:sz w:val="32"/>
          <w:szCs w:val="32"/>
        </w:rPr>
        <w:t>使用32位</w:t>
      </w:r>
      <w:r w:rsidR="00622359" w:rsidRPr="00550907">
        <w:rPr>
          <w:rFonts w:ascii="仿宋" w:eastAsia="仿宋" w:hAnsi="仿宋" w:hint="eastAsia"/>
          <w:color w:val="000000" w:themeColor="text1"/>
          <w:sz w:val="32"/>
          <w:szCs w:val="32"/>
        </w:rPr>
        <w:t>IE11</w:t>
      </w:r>
      <w:r w:rsidRPr="00550907">
        <w:rPr>
          <w:rFonts w:ascii="仿宋" w:eastAsia="仿宋" w:hAnsi="仿宋" w:hint="eastAsia"/>
          <w:color w:val="000000" w:themeColor="text1"/>
          <w:sz w:val="32"/>
          <w:szCs w:val="32"/>
        </w:rPr>
        <w:t>浏览器；</w:t>
      </w:r>
    </w:p>
    <w:p w:rsidR="001E39BF" w:rsidRPr="00550907" w:rsidRDefault="001E39BF" w:rsidP="00550907">
      <w:pPr>
        <w:ind w:firstLineChars="200" w:firstLine="640"/>
        <w:rPr>
          <w:rFonts w:ascii="仿宋" w:eastAsia="仿宋" w:hAnsi="仿宋"/>
          <w:color w:val="000000" w:themeColor="text1"/>
          <w:sz w:val="32"/>
          <w:szCs w:val="32"/>
        </w:rPr>
      </w:pPr>
      <w:r w:rsidRPr="00550907">
        <w:rPr>
          <w:rFonts w:ascii="仿宋" w:eastAsia="仿宋" w:hAnsi="仿宋"/>
          <w:color w:val="000000" w:themeColor="text1"/>
          <w:sz w:val="32"/>
          <w:szCs w:val="32"/>
        </w:rPr>
        <w:t>2</w:t>
      </w:r>
      <w:r w:rsidRPr="00550907">
        <w:rPr>
          <w:rFonts w:ascii="仿宋" w:eastAsia="仿宋" w:hAnsi="仿宋" w:hint="eastAsia"/>
          <w:color w:val="000000" w:themeColor="text1"/>
          <w:sz w:val="32"/>
          <w:szCs w:val="32"/>
        </w:rPr>
        <w:t>、</w:t>
      </w:r>
      <w:r w:rsidR="00AB4BEB" w:rsidRPr="00550907">
        <w:rPr>
          <w:rFonts w:ascii="仿宋" w:eastAsia="仿宋" w:hAnsi="仿宋" w:hint="eastAsia"/>
          <w:color w:val="000000" w:themeColor="text1"/>
          <w:sz w:val="32"/>
          <w:szCs w:val="32"/>
        </w:rPr>
        <w:t>检查</w:t>
      </w:r>
      <w:r w:rsidRPr="00550907">
        <w:rPr>
          <w:rFonts w:ascii="仿宋" w:eastAsia="仿宋" w:hAnsi="仿宋" w:hint="eastAsia"/>
          <w:color w:val="000000" w:themeColor="text1"/>
          <w:sz w:val="32"/>
          <w:szCs w:val="32"/>
        </w:rPr>
        <w:t>江苏省多CA互认驱动是否安装成功，使用驱动自带的检测工具进行检测，同时电脑操作系统中不要存在多套驱动环境；</w:t>
      </w:r>
    </w:p>
    <w:p w:rsidR="001E39BF" w:rsidRPr="00550907" w:rsidRDefault="001E39BF" w:rsidP="00550907">
      <w:pPr>
        <w:ind w:firstLineChars="200" w:firstLine="640"/>
        <w:rPr>
          <w:rFonts w:ascii="仿宋" w:eastAsia="仿宋" w:hAnsi="仿宋"/>
          <w:color w:val="000000" w:themeColor="text1"/>
          <w:sz w:val="32"/>
          <w:szCs w:val="32"/>
        </w:rPr>
      </w:pPr>
      <w:r w:rsidRPr="00550907">
        <w:rPr>
          <w:rFonts w:ascii="仿宋" w:eastAsia="仿宋" w:hAnsi="仿宋"/>
          <w:color w:val="000000" w:themeColor="text1"/>
          <w:sz w:val="32"/>
          <w:szCs w:val="32"/>
        </w:rPr>
        <w:t>3</w:t>
      </w:r>
      <w:r w:rsidRPr="00550907">
        <w:rPr>
          <w:rFonts w:ascii="仿宋" w:eastAsia="仿宋" w:hAnsi="仿宋" w:hint="eastAsia"/>
          <w:color w:val="000000" w:themeColor="text1"/>
          <w:sz w:val="32"/>
          <w:szCs w:val="32"/>
        </w:rPr>
        <w:t>、确认CA锁是否在互联互通驱动支持的组合范围内；</w:t>
      </w:r>
    </w:p>
    <w:p w:rsidR="001E39BF" w:rsidRPr="00550907" w:rsidRDefault="001E39BF" w:rsidP="00550907">
      <w:pPr>
        <w:ind w:firstLineChars="200" w:firstLine="640"/>
        <w:rPr>
          <w:rFonts w:ascii="仿宋" w:eastAsia="仿宋" w:hAnsi="仿宋"/>
          <w:color w:val="000000" w:themeColor="text1"/>
          <w:sz w:val="32"/>
          <w:szCs w:val="32"/>
        </w:rPr>
      </w:pPr>
      <w:r w:rsidRPr="00550907">
        <w:rPr>
          <w:rFonts w:ascii="仿宋" w:eastAsia="仿宋" w:hAnsi="仿宋"/>
          <w:color w:val="000000" w:themeColor="text1"/>
          <w:sz w:val="32"/>
          <w:szCs w:val="32"/>
        </w:rPr>
        <w:t>4</w:t>
      </w:r>
      <w:r w:rsidRPr="00550907">
        <w:rPr>
          <w:rFonts w:ascii="仿宋" w:eastAsia="仿宋" w:hAnsi="仿宋" w:hint="eastAsia"/>
          <w:color w:val="000000" w:themeColor="text1"/>
          <w:sz w:val="32"/>
          <w:szCs w:val="32"/>
        </w:rPr>
        <w:t>、</w:t>
      </w:r>
      <w:r w:rsidR="00C94088" w:rsidRPr="00550907">
        <w:rPr>
          <w:rFonts w:ascii="仿宋" w:eastAsia="仿宋" w:hAnsi="仿宋" w:hint="eastAsia"/>
          <w:color w:val="000000" w:themeColor="text1"/>
          <w:sz w:val="32"/>
          <w:szCs w:val="32"/>
        </w:rPr>
        <w:t>其他情况</w:t>
      </w:r>
      <w:r w:rsidRPr="00550907">
        <w:rPr>
          <w:rFonts w:ascii="仿宋" w:eastAsia="仿宋" w:hAnsi="仿宋" w:hint="eastAsia"/>
          <w:color w:val="000000" w:themeColor="text1"/>
          <w:sz w:val="32"/>
          <w:szCs w:val="32"/>
        </w:rPr>
        <w:t>与当地交易中心软件维护组联系，</w:t>
      </w:r>
      <w:r w:rsidRPr="00550907">
        <w:rPr>
          <w:rFonts w:ascii="仿宋" w:eastAsia="仿宋" w:hAnsi="仿宋"/>
          <w:color w:val="000000" w:themeColor="text1"/>
          <w:sz w:val="32"/>
          <w:szCs w:val="32"/>
        </w:rPr>
        <w:t>寻求</w:t>
      </w:r>
      <w:r w:rsidRPr="00550907">
        <w:rPr>
          <w:rFonts w:ascii="仿宋" w:eastAsia="仿宋" w:hAnsi="仿宋" w:hint="eastAsia"/>
          <w:color w:val="000000" w:themeColor="text1"/>
          <w:sz w:val="32"/>
          <w:szCs w:val="32"/>
        </w:rPr>
        <w:t>解决办法</w:t>
      </w:r>
      <w:r w:rsidR="006D657A">
        <w:rPr>
          <w:rFonts w:ascii="仿宋" w:eastAsia="仿宋" w:hAnsi="仿宋" w:hint="eastAsia"/>
          <w:color w:val="000000" w:themeColor="text1"/>
          <w:sz w:val="32"/>
          <w:szCs w:val="32"/>
        </w:rPr>
        <w:t>。</w:t>
      </w:r>
    </w:p>
    <w:p w:rsidR="001E39BF" w:rsidRPr="00550907" w:rsidRDefault="001E39BF" w:rsidP="00550907">
      <w:pPr>
        <w:ind w:firstLineChars="200" w:firstLine="640"/>
        <w:rPr>
          <w:rFonts w:ascii="仿宋" w:eastAsia="仿宋" w:hAnsi="仿宋"/>
          <w:color w:val="000000" w:themeColor="text1"/>
          <w:sz w:val="32"/>
          <w:szCs w:val="32"/>
        </w:rPr>
      </w:pPr>
      <w:r w:rsidRPr="00550907">
        <w:rPr>
          <w:rFonts w:ascii="仿宋" w:eastAsia="仿宋" w:hAnsi="仿宋"/>
          <w:color w:val="000000" w:themeColor="text1"/>
          <w:sz w:val="32"/>
          <w:szCs w:val="32"/>
        </w:rPr>
        <w:t>Q</w:t>
      </w:r>
      <w:r w:rsidRPr="00550907">
        <w:rPr>
          <w:rFonts w:ascii="仿宋" w:eastAsia="仿宋" w:hAnsi="仿宋" w:hint="eastAsia"/>
          <w:color w:val="000000" w:themeColor="text1"/>
          <w:sz w:val="32"/>
          <w:szCs w:val="32"/>
        </w:rPr>
        <w:t>：项目备案的业务流程中，相关签章环节PDF文件无法查看，文件无法签章？</w:t>
      </w:r>
    </w:p>
    <w:p w:rsidR="001E39BF" w:rsidRPr="00550907" w:rsidRDefault="001E39BF" w:rsidP="00550907">
      <w:pPr>
        <w:ind w:firstLineChars="200" w:firstLine="640"/>
        <w:rPr>
          <w:rFonts w:ascii="仿宋" w:eastAsia="仿宋" w:hAnsi="仿宋"/>
          <w:color w:val="000000" w:themeColor="text1"/>
          <w:sz w:val="32"/>
          <w:szCs w:val="32"/>
        </w:rPr>
      </w:pPr>
      <w:r w:rsidRPr="00550907">
        <w:rPr>
          <w:rFonts w:ascii="仿宋" w:eastAsia="仿宋" w:hAnsi="仿宋" w:hint="eastAsia"/>
          <w:color w:val="000000" w:themeColor="text1"/>
          <w:sz w:val="32"/>
          <w:szCs w:val="32"/>
        </w:rPr>
        <w:t>答：1、确认是否为主锁，副锁无签章，只有主锁才能进行签章；</w:t>
      </w:r>
    </w:p>
    <w:p w:rsidR="001E39BF" w:rsidRPr="00550907" w:rsidRDefault="001E39BF" w:rsidP="00550907">
      <w:pPr>
        <w:ind w:firstLineChars="200" w:firstLine="640"/>
        <w:rPr>
          <w:rFonts w:ascii="仿宋" w:eastAsia="仿宋" w:hAnsi="仿宋"/>
          <w:color w:val="000000" w:themeColor="text1"/>
          <w:sz w:val="32"/>
          <w:szCs w:val="32"/>
        </w:rPr>
      </w:pPr>
      <w:r w:rsidRPr="00550907">
        <w:rPr>
          <w:rFonts w:ascii="仿宋" w:eastAsia="仿宋" w:hAnsi="仿宋" w:hint="eastAsia"/>
          <w:color w:val="000000" w:themeColor="text1"/>
          <w:sz w:val="32"/>
          <w:szCs w:val="32"/>
        </w:rPr>
        <w:lastRenderedPageBreak/>
        <w:t>2、其余情况</w:t>
      </w:r>
      <w:r w:rsidR="00AB4BEB" w:rsidRPr="00550907">
        <w:rPr>
          <w:rFonts w:ascii="仿宋" w:eastAsia="仿宋" w:hAnsi="仿宋" w:hint="eastAsia"/>
          <w:color w:val="000000" w:themeColor="text1"/>
          <w:sz w:val="32"/>
          <w:szCs w:val="32"/>
        </w:rPr>
        <w:t>解决办法</w:t>
      </w:r>
      <w:r w:rsidRPr="00550907">
        <w:rPr>
          <w:rFonts w:ascii="仿宋" w:eastAsia="仿宋" w:hAnsi="仿宋" w:hint="eastAsia"/>
          <w:color w:val="000000" w:themeColor="text1"/>
          <w:sz w:val="32"/>
          <w:szCs w:val="32"/>
        </w:rPr>
        <w:t>同</w:t>
      </w:r>
      <w:r w:rsidR="00AB4BEB" w:rsidRPr="00550907">
        <w:rPr>
          <w:rFonts w:ascii="仿宋" w:eastAsia="仿宋" w:hAnsi="仿宋" w:hint="eastAsia"/>
          <w:color w:val="000000" w:themeColor="text1"/>
          <w:sz w:val="32"/>
          <w:szCs w:val="32"/>
        </w:rPr>
        <w:t>交易系统登录环节。</w:t>
      </w:r>
    </w:p>
    <w:p w:rsidR="00AB4BEB" w:rsidRPr="00550907" w:rsidRDefault="00AB4BEB" w:rsidP="00550907">
      <w:pPr>
        <w:ind w:firstLineChars="200" w:firstLine="640"/>
        <w:rPr>
          <w:rFonts w:ascii="仿宋" w:eastAsia="仿宋" w:hAnsi="仿宋"/>
          <w:color w:val="000000" w:themeColor="text1"/>
          <w:sz w:val="32"/>
          <w:szCs w:val="32"/>
        </w:rPr>
      </w:pPr>
      <w:r w:rsidRPr="00550907">
        <w:rPr>
          <w:rFonts w:ascii="仿宋" w:eastAsia="仿宋" w:hAnsi="仿宋" w:hint="eastAsia"/>
          <w:color w:val="000000" w:themeColor="text1"/>
          <w:sz w:val="32"/>
          <w:szCs w:val="32"/>
        </w:rPr>
        <w:t>Q：招标文件制作工具无法签章，</w:t>
      </w:r>
      <w:r w:rsidRPr="00550907">
        <w:rPr>
          <w:rFonts w:ascii="仿宋" w:eastAsia="仿宋" w:hAnsi="仿宋"/>
          <w:color w:val="000000" w:themeColor="text1"/>
          <w:sz w:val="32"/>
          <w:szCs w:val="32"/>
        </w:rPr>
        <w:t>无法</w:t>
      </w:r>
      <w:r w:rsidRPr="00550907">
        <w:rPr>
          <w:rFonts w:ascii="仿宋" w:eastAsia="仿宋" w:hAnsi="仿宋" w:hint="eastAsia"/>
          <w:color w:val="000000" w:themeColor="text1"/>
          <w:sz w:val="32"/>
          <w:szCs w:val="32"/>
        </w:rPr>
        <w:t>生成文件？</w:t>
      </w:r>
    </w:p>
    <w:p w:rsidR="00550907" w:rsidRPr="00550907" w:rsidRDefault="00AB4BEB" w:rsidP="00550907">
      <w:pPr>
        <w:ind w:firstLineChars="200" w:firstLine="640"/>
        <w:rPr>
          <w:rFonts w:ascii="仿宋" w:eastAsia="仿宋" w:hAnsi="仿宋"/>
          <w:color w:val="000000" w:themeColor="text1"/>
          <w:sz w:val="32"/>
          <w:szCs w:val="32"/>
        </w:rPr>
      </w:pPr>
      <w:r w:rsidRPr="00550907">
        <w:rPr>
          <w:rFonts w:ascii="仿宋" w:eastAsia="仿宋" w:hAnsi="仿宋" w:hint="eastAsia"/>
          <w:color w:val="000000" w:themeColor="text1"/>
          <w:sz w:val="32"/>
          <w:szCs w:val="32"/>
        </w:rPr>
        <w:t>答：此问题建议及时联系本地交易中心软件维护小组进行解决。</w:t>
      </w:r>
    </w:p>
    <w:p w:rsidR="00AB4BEB" w:rsidRPr="00550907" w:rsidRDefault="00AB4BEB" w:rsidP="00550907">
      <w:pPr>
        <w:ind w:firstLineChars="200" w:firstLine="640"/>
        <w:rPr>
          <w:rFonts w:ascii="仿宋" w:eastAsia="仿宋" w:hAnsi="仿宋"/>
          <w:color w:val="000000" w:themeColor="text1"/>
          <w:sz w:val="32"/>
          <w:szCs w:val="32"/>
        </w:rPr>
      </w:pPr>
      <w:r w:rsidRPr="00550907">
        <w:rPr>
          <w:rFonts w:ascii="仿宋" w:eastAsia="仿宋" w:hAnsi="仿宋"/>
          <w:color w:val="000000" w:themeColor="text1"/>
          <w:sz w:val="32"/>
          <w:szCs w:val="32"/>
        </w:rPr>
        <w:t>Q</w:t>
      </w:r>
      <w:r w:rsidRPr="00550907">
        <w:rPr>
          <w:rFonts w:ascii="仿宋" w:eastAsia="仿宋" w:hAnsi="仿宋" w:hint="eastAsia"/>
          <w:color w:val="000000" w:themeColor="text1"/>
          <w:sz w:val="32"/>
          <w:szCs w:val="32"/>
        </w:rPr>
        <w:t>：开标时招标人/招标代理解密失败？</w:t>
      </w:r>
    </w:p>
    <w:p w:rsidR="00AB4BEB" w:rsidRPr="00550907" w:rsidRDefault="00AB4BEB" w:rsidP="00550907">
      <w:pPr>
        <w:ind w:firstLineChars="200" w:firstLine="640"/>
        <w:rPr>
          <w:rFonts w:ascii="仿宋" w:eastAsia="仿宋" w:hAnsi="仿宋"/>
          <w:color w:val="000000" w:themeColor="text1"/>
          <w:sz w:val="32"/>
          <w:szCs w:val="32"/>
        </w:rPr>
      </w:pPr>
      <w:r w:rsidRPr="00550907">
        <w:rPr>
          <w:rFonts w:ascii="仿宋" w:eastAsia="仿宋" w:hAnsi="仿宋" w:hint="eastAsia"/>
          <w:color w:val="000000" w:themeColor="text1"/>
          <w:sz w:val="32"/>
          <w:szCs w:val="32"/>
        </w:rPr>
        <w:t>答：1、确认解密时使用的CA锁是否为生成招标文件时候所用的CA锁；</w:t>
      </w:r>
    </w:p>
    <w:p w:rsidR="00AB4BEB" w:rsidRPr="00550907" w:rsidRDefault="00AB4BEB" w:rsidP="00550907">
      <w:pPr>
        <w:ind w:firstLineChars="200" w:firstLine="640"/>
        <w:rPr>
          <w:rFonts w:ascii="仿宋" w:eastAsia="仿宋" w:hAnsi="仿宋"/>
          <w:color w:val="000000" w:themeColor="text1"/>
          <w:sz w:val="32"/>
          <w:szCs w:val="32"/>
        </w:rPr>
      </w:pPr>
      <w:r w:rsidRPr="00550907">
        <w:rPr>
          <w:rFonts w:ascii="仿宋" w:eastAsia="仿宋" w:hAnsi="仿宋"/>
          <w:color w:val="000000" w:themeColor="text1"/>
          <w:sz w:val="32"/>
          <w:szCs w:val="32"/>
        </w:rPr>
        <w:t>2</w:t>
      </w:r>
      <w:r w:rsidRPr="00550907">
        <w:rPr>
          <w:rFonts w:ascii="仿宋" w:eastAsia="仿宋" w:hAnsi="仿宋" w:hint="eastAsia"/>
          <w:color w:val="000000" w:themeColor="text1"/>
          <w:sz w:val="32"/>
          <w:szCs w:val="32"/>
        </w:rPr>
        <w:t>、确认是否在生成文件后至开标前进行过续费等操作导致锁信息变更了；</w:t>
      </w:r>
    </w:p>
    <w:p w:rsidR="00AB4BEB" w:rsidRPr="00550907" w:rsidRDefault="00AB4BEB" w:rsidP="00550907">
      <w:pPr>
        <w:ind w:firstLineChars="200" w:firstLine="640"/>
        <w:rPr>
          <w:rFonts w:ascii="仿宋" w:eastAsia="仿宋" w:hAnsi="仿宋"/>
          <w:color w:val="000000" w:themeColor="text1"/>
          <w:sz w:val="32"/>
          <w:szCs w:val="32"/>
        </w:rPr>
      </w:pPr>
      <w:r w:rsidRPr="00550907">
        <w:rPr>
          <w:rFonts w:ascii="仿宋" w:eastAsia="仿宋" w:hAnsi="仿宋"/>
          <w:color w:val="000000" w:themeColor="text1"/>
          <w:sz w:val="32"/>
          <w:szCs w:val="32"/>
        </w:rPr>
        <w:t>3</w:t>
      </w:r>
      <w:r w:rsidRPr="00550907">
        <w:rPr>
          <w:rFonts w:ascii="仿宋" w:eastAsia="仿宋" w:hAnsi="仿宋" w:hint="eastAsia"/>
          <w:color w:val="000000" w:themeColor="text1"/>
          <w:sz w:val="32"/>
          <w:szCs w:val="32"/>
        </w:rPr>
        <w:t>、确认解密时所用的电脑环境是否正常，</w:t>
      </w:r>
      <w:r w:rsidRPr="00550907">
        <w:rPr>
          <w:rFonts w:ascii="仿宋" w:eastAsia="仿宋" w:hAnsi="仿宋"/>
          <w:color w:val="000000" w:themeColor="text1"/>
          <w:sz w:val="32"/>
          <w:szCs w:val="32"/>
        </w:rPr>
        <w:t>如</w:t>
      </w:r>
      <w:r w:rsidRPr="00550907">
        <w:rPr>
          <w:rFonts w:ascii="仿宋" w:eastAsia="仿宋" w:hAnsi="仿宋" w:hint="eastAsia"/>
          <w:color w:val="000000" w:themeColor="text1"/>
          <w:sz w:val="32"/>
          <w:szCs w:val="32"/>
        </w:rPr>
        <w:t>驱动是否</w:t>
      </w:r>
      <w:r w:rsidR="00C94088" w:rsidRPr="00550907">
        <w:rPr>
          <w:rFonts w:ascii="仿宋" w:eastAsia="仿宋" w:hAnsi="仿宋" w:hint="eastAsia"/>
          <w:color w:val="000000" w:themeColor="text1"/>
          <w:sz w:val="32"/>
          <w:szCs w:val="32"/>
        </w:rPr>
        <w:t>成功安装江苏省互联互通CA驱动</w:t>
      </w:r>
      <w:r w:rsidRPr="00550907">
        <w:rPr>
          <w:rFonts w:ascii="仿宋" w:eastAsia="仿宋" w:hAnsi="仿宋" w:hint="eastAsia"/>
          <w:color w:val="000000" w:themeColor="text1"/>
          <w:sz w:val="32"/>
          <w:szCs w:val="32"/>
        </w:rPr>
        <w:t>，</w:t>
      </w:r>
      <w:r w:rsidRPr="00550907">
        <w:rPr>
          <w:rFonts w:ascii="仿宋" w:eastAsia="仿宋" w:hAnsi="仿宋"/>
          <w:color w:val="000000" w:themeColor="text1"/>
          <w:sz w:val="32"/>
          <w:szCs w:val="32"/>
        </w:rPr>
        <w:t>浏览器</w:t>
      </w:r>
      <w:r w:rsidRPr="00550907">
        <w:rPr>
          <w:rFonts w:ascii="仿宋" w:eastAsia="仿宋" w:hAnsi="仿宋" w:hint="eastAsia"/>
          <w:color w:val="000000" w:themeColor="text1"/>
          <w:sz w:val="32"/>
          <w:szCs w:val="32"/>
        </w:rPr>
        <w:t>是否为32位</w:t>
      </w:r>
      <w:r w:rsidR="00622359" w:rsidRPr="00550907">
        <w:rPr>
          <w:rFonts w:ascii="仿宋" w:eastAsia="仿宋" w:hAnsi="仿宋" w:hint="eastAsia"/>
          <w:color w:val="000000" w:themeColor="text1"/>
          <w:sz w:val="32"/>
          <w:szCs w:val="32"/>
        </w:rPr>
        <w:t>IE11</w:t>
      </w:r>
      <w:r w:rsidRPr="00550907">
        <w:rPr>
          <w:rFonts w:ascii="仿宋" w:eastAsia="仿宋" w:hAnsi="仿宋" w:hint="eastAsia"/>
          <w:color w:val="000000" w:themeColor="text1"/>
          <w:sz w:val="32"/>
          <w:szCs w:val="32"/>
        </w:rPr>
        <w:t>浏览器</w:t>
      </w:r>
      <w:r w:rsidR="006D657A" w:rsidRPr="00550907">
        <w:rPr>
          <w:rFonts w:ascii="仿宋" w:eastAsia="仿宋" w:hAnsi="仿宋" w:hint="eastAsia"/>
          <w:color w:val="000000" w:themeColor="text1"/>
          <w:sz w:val="32"/>
          <w:szCs w:val="32"/>
        </w:rPr>
        <w:t>；</w:t>
      </w:r>
    </w:p>
    <w:p w:rsidR="00550907" w:rsidRPr="00550907" w:rsidRDefault="00C94088" w:rsidP="00550907">
      <w:pPr>
        <w:ind w:firstLineChars="200" w:firstLine="640"/>
        <w:rPr>
          <w:rFonts w:ascii="仿宋" w:eastAsia="仿宋" w:hAnsi="仿宋"/>
          <w:color w:val="000000" w:themeColor="text1"/>
          <w:sz w:val="32"/>
          <w:szCs w:val="32"/>
        </w:rPr>
      </w:pPr>
      <w:r w:rsidRPr="00550907">
        <w:rPr>
          <w:rFonts w:ascii="仿宋" w:eastAsia="仿宋" w:hAnsi="仿宋"/>
          <w:color w:val="000000" w:themeColor="text1"/>
          <w:sz w:val="32"/>
          <w:szCs w:val="32"/>
        </w:rPr>
        <w:t>4</w:t>
      </w:r>
      <w:r w:rsidRPr="00550907">
        <w:rPr>
          <w:rFonts w:ascii="仿宋" w:eastAsia="仿宋" w:hAnsi="仿宋" w:hint="eastAsia"/>
          <w:color w:val="000000" w:themeColor="text1"/>
          <w:sz w:val="32"/>
          <w:szCs w:val="32"/>
        </w:rPr>
        <w:t>、其他情况与当地交易中心软件维护组联系，</w:t>
      </w:r>
      <w:r w:rsidRPr="00550907">
        <w:rPr>
          <w:rFonts w:ascii="仿宋" w:eastAsia="仿宋" w:hAnsi="仿宋"/>
          <w:color w:val="000000" w:themeColor="text1"/>
          <w:sz w:val="32"/>
          <w:szCs w:val="32"/>
        </w:rPr>
        <w:t>寻求</w:t>
      </w:r>
      <w:r w:rsidRPr="00550907">
        <w:rPr>
          <w:rFonts w:ascii="仿宋" w:eastAsia="仿宋" w:hAnsi="仿宋" w:hint="eastAsia"/>
          <w:color w:val="000000" w:themeColor="text1"/>
          <w:sz w:val="32"/>
          <w:szCs w:val="32"/>
        </w:rPr>
        <w:t>解决办法</w:t>
      </w:r>
      <w:r w:rsidR="006D657A">
        <w:rPr>
          <w:rFonts w:ascii="仿宋" w:eastAsia="仿宋" w:hAnsi="仿宋" w:hint="eastAsia"/>
          <w:color w:val="000000" w:themeColor="text1"/>
          <w:sz w:val="32"/>
          <w:szCs w:val="32"/>
        </w:rPr>
        <w:t>。</w:t>
      </w:r>
    </w:p>
    <w:p w:rsidR="00C94088" w:rsidRPr="00550907" w:rsidRDefault="00550907" w:rsidP="00550907">
      <w:pPr>
        <w:ind w:firstLineChars="200" w:firstLine="643"/>
        <w:rPr>
          <w:rFonts w:asciiTheme="majorEastAsia" w:eastAsiaTheme="majorEastAsia" w:hAnsiTheme="majorEastAsia"/>
          <w:b/>
          <w:color w:val="000000" w:themeColor="text1"/>
          <w:sz w:val="32"/>
          <w:szCs w:val="32"/>
        </w:rPr>
      </w:pPr>
      <w:r w:rsidRPr="00550907">
        <w:rPr>
          <w:rFonts w:asciiTheme="majorEastAsia" w:eastAsiaTheme="majorEastAsia" w:hAnsiTheme="majorEastAsia" w:hint="eastAsia"/>
          <w:b/>
          <w:color w:val="000000" w:themeColor="text1"/>
          <w:sz w:val="32"/>
          <w:szCs w:val="32"/>
        </w:rPr>
        <w:t>二</w:t>
      </w:r>
      <w:r w:rsidR="000B20BF" w:rsidRPr="00550907">
        <w:rPr>
          <w:rFonts w:asciiTheme="majorEastAsia" w:eastAsiaTheme="majorEastAsia" w:hAnsiTheme="majorEastAsia" w:hint="eastAsia"/>
          <w:b/>
          <w:color w:val="000000" w:themeColor="text1"/>
          <w:sz w:val="32"/>
          <w:szCs w:val="32"/>
        </w:rPr>
        <w:t>、</w:t>
      </w:r>
      <w:r w:rsidR="00C94088" w:rsidRPr="00550907">
        <w:rPr>
          <w:rFonts w:asciiTheme="majorEastAsia" w:eastAsiaTheme="majorEastAsia" w:hAnsiTheme="majorEastAsia"/>
          <w:b/>
          <w:color w:val="000000" w:themeColor="text1"/>
          <w:sz w:val="32"/>
          <w:szCs w:val="32"/>
        </w:rPr>
        <w:t>投标</w:t>
      </w:r>
      <w:r w:rsidR="00C94088" w:rsidRPr="00550907">
        <w:rPr>
          <w:rFonts w:asciiTheme="majorEastAsia" w:eastAsiaTheme="majorEastAsia" w:hAnsiTheme="majorEastAsia" w:hint="eastAsia"/>
          <w:b/>
          <w:color w:val="000000" w:themeColor="text1"/>
          <w:sz w:val="32"/>
          <w:szCs w:val="32"/>
        </w:rPr>
        <w:t>单位</w:t>
      </w:r>
    </w:p>
    <w:p w:rsidR="00DC09EE" w:rsidRPr="00550907" w:rsidRDefault="00DC09EE" w:rsidP="00550907">
      <w:pPr>
        <w:widowControl/>
        <w:ind w:firstLineChars="200" w:firstLine="640"/>
        <w:jc w:val="left"/>
        <w:rPr>
          <w:rFonts w:ascii="仿宋" w:eastAsia="仿宋" w:hAnsi="仿宋" w:cs="宋体"/>
          <w:color w:val="000000" w:themeColor="text1"/>
          <w:kern w:val="0"/>
          <w:sz w:val="32"/>
          <w:szCs w:val="32"/>
        </w:rPr>
      </w:pPr>
      <w:bookmarkStart w:id="0" w:name="_GoBack"/>
      <w:r w:rsidRPr="00550907">
        <w:rPr>
          <w:rFonts w:ascii="仿宋" w:eastAsia="仿宋" w:hAnsi="仿宋" w:hint="eastAsia"/>
          <w:color w:val="000000" w:themeColor="text1"/>
          <w:sz w:val="32"/>
          <w:szCs w:val="32"/>
        </w:rPr>
        <w:t>注意</w:t>
      </w:r>
      <w:r w:rsidRPr="00550907">
        <w:rPr>
          <w:rFonts w:ascii="仿宋" w:eastAsia="仿宋" w:hAnsi="仿宋"/>
          <w:color w:val="000000" w:themeColor="text1"/>
          <w:sz w:val="32"/>
          <w:szCs w:val="32"/>
        </w:rPr>
        <w:t>：</w:t>
      </w:r>
      <w:r w:rsidRPr="00550907">
        <w:rPr>
          <w:rFonts w:ascii="仿宋" w:eastAsia="仿宋" w:hAnsi="仿宋" w:hint="eastAsia"/>
          <w:color w:val="000000" w:themeColor="text1"/>
          <w:sz w:val="32"/>
          <w:szCs w:val="32"/>
        </w:rPr>
        <w:t>投标</w:t>
      </w:r>
      <w:r w:rsidRPr="00550907">
        <w:rPr>
          <w:rFonts w:ascii="仿宋" w:eastAsia="仿宋" w:hAnsi="仿宋"/>
          <w:color w:val="000000" w:themeColor="text1"/>
          <w:sz w:val="32"/>
          <w:szCs w:val="32"/>
        </w:rPr>
        <w:t>单位</w:t>
      </w:r>
      <w:r w:rsidRPr="00550907">
        <w:rPr>
          <w:rFonts w:ascii="仿宋" w:eastAsia="仿宋" w:hAnsi="仿宋" w:cs="宋体" w:hint="eastAsia"/>
          <w:color w:val="000000" w:themeColor="text1"/>
          <w:sz w:val="32"/>
          <w:szCs w:val="32"/>
        </w:rPr>
        <w:t>如果电脑上同时安装了</w:t>
      </w:r>
      <w:r w:rsidR="005A25DD" w:rsidRPr="00550907">
        <w:rPr>
          <w:rFonts w:ascii="仿宋" w:eastAsia="仿宋" w:hAnsi="仿宋" w:cs="宋体" w:hint="eastAsia"/>
          <w:color w:val="000000" w:themeColor="text1"/>
          <w:sz w:val="32"/>
          <w:szCs w:val="32"/>
        </w:rPr>
        <w:t>连云港</w:t>
      </w:r>
      <w:r w:rsidRPr="00550907">
        <w:rPr>
          <w:rFonts w:ascii="仿宋" w:eastAsia="仿宋" w:hAnsi="仿宋" w:cs="宋体" w:hint="eastAsia"/>
          <w:color w:val="000000" w:themeColor="text1"/>
          <w:sz w:val="32"/>
          <w:szCs w:val="32"/>
        </w:rPr>
        <w:t>版投标软</w:t>
      </w:r>
      <w:bookmarkEnd w:id="0"/>
      <w:r w:rsidRPr="00550907">
        <w:rPr>
          <w:rFonts w:ascii="仿宋" w:eastAsia="仿宋" w:hAnsi="仿宋" w:cs="宋体" w:hint="eastAsia"/>
          <w:color w:val="000000" w:themeColor="text1"/>
          <w:sz w:val="32"/>
          <w:szCs w:val="32"/>
        </w:rPr>
        <w:t>件</w:t>
      </w:r>
      <w:r w:rsidRPr="00550907">
        <w:rPr>
          <w:rFonts w:ascii="仿宋" w:eastAsia="仿宋" w:hAnsi="仿宋" w:hint="eastAsia"/>
          <w:color w:val="000000" w:themeColor="text1"/>
          <w:sz w:val="32"/>
          <w:szCs w:val="32"/>
        </w:rPr>
        <w:t>以及</w:t>
      </w:r>
      <w:r w:rsidR="00847F64" w:rsidRPr="00550907">
        <w:rPr>
          <w:rFonts w:ascii="仿宋" w:eastAsia="仿宋" w:hAnsi="仿宋"/>
          <w:color w:val="000000" w:themeColor="text1"/>
          <w:sz w:val="32"/>
          <w:szCs w:val="32"/>
        </w:rPr>
        <w:t>江苏省版投标软件</w:t>
      </w:r>
      <w:r w:rsidR="00851410" w:rsidRPr="00550907">
        <w:rPr>
          <w:rFonts w:ascii="仿宋" w:eastAsia="仿宋" w:hAnsi="仿宋" w:hint="eastAsia"/>
          <w:color w:val="000000" w:themeColor="text1"/>
          <w:sz w:val="32"/>
          <w:szCs w:val="32"/>
        </w:rPr>
        <w:t>或</w:t>
      </w:r>
      <w:r w:rsidR="00847F64" w:rsidRPr="00550907">
        <w:rPr>
          <w:rFonts w:ascii="仿宋" w:eastAsia="仿宋" w:hAnsi="仿宋"/>
          <w:color w:val="000000" w:themeColor="text1"/>
          <w:sz w:val="32"/>
          <w:szCs w:val="32"/>
        </w:rPr>
        <w:t>其他地区投标软件</w:t>
      </w:r>
      <w:r w:rsidRPr="00550907">
        <w:rPr>
          <w:rFonts w:ascii="仿宋" w:eastAsia="仿宋" w:hAnsi="仿宋" w:cs="宋体" w:hint="eastAsia"/>
          <w:color w:val="000000" w:themeColor="text1"/>
          <w:sz w:val="32"/>
          <w:szCs w:val="32"/>
        </w:rPr>
        <w:t>，由于</w:t>
      </w:r>
      <w:r w:rsidR="005A25DD" w:rsidRPr="00550907">
        <w:rPr>
          <w:rFonts w:ascii="仿宋" w:eastAsia="仿宋" w:hAnsi="仿宋" w:cs="宋体" w:hint="eastAsia"/>
          <w:color w:val="000000" w:themeColor="text1"/>
          <w:sz w:val="32"/>
          <w:szCs w:val="32"/>
        </w:rPr>
        <w:t>连云港</w:t>
      </w:r>
      <w:r w:rsidRPr="00550907">
        <w:rPr>
          <w:rFonts w:ascii="仿宋" w:eastAsia="仿宋" w:hAnsi="仿宋" w:cs="宋体" w:hint="eastAsia"/>
          <w:color w:val="000000" w:themeColor="text1"/>
          <w:sz w:val="32"/>
          <w:szCs w:val="32"/>
        </w:rPr>
        <w:t>版投标软件更新了互联互通驱动，与原江苏版的驱动无法兼容，</w:t>
      </w:r>
      <w:r w:rsidRPr="00550907">
        <w:rPr>
          <w:rFonts w:ascii="仿宋" w:eastAsia="仿宋" w:hAnsi="仿宋" w:hint="eastAsia"/>
          <w:color w:val="000000" w:themeColor="text1"/>
          <w:sz w:val="32"/>
          <w:szCs w:val="32"/>
        </w:rPr>
        <w:t>为</w:t>
      </w:r>
      <w:r w:rsidRPr="00550907">
        <w:rPr>
          <w:rFonts w:ascii="仿宋" w:eastAsia="仿宋" w:hAnsi="仿宋"/>
          <w:color w:val="000000" w:themeColor="text1"/>
          <w:sz w:val="32"/>
          <w:szCs w:val="32"/>
        </w:rPr>
        <w:t>保证</w:t>
      </w:r>
      <w:r w:rsidR="00B44C52" w:rsidRPr="00550907">
        <w:rPr>
          <w:rFonts w:ascii="仿宋" w:eastAsia="仿宋" w:hAnsi="仿宋"/>
          <w:color w:val="000000" w:themeColor="text1"/>
          <w:sz w:val="32"/>
          <w:szCs w:val="32"/>
        </w:rPr>
        <w:t>江苏省版投标软件及其他地区投标软件</w:t>
      </w:r>
      <w:r w:rsidRPr="00550907">
        <w:rPr>
          <w:rFonts w:ascii="仿宋" w:eastAsia="仿宋" w:hAnsi="仿宋" w:hint="eastAsia"/>
          <w:color w:val="000000" w:themeColor="text1"/>
          <w:sz w:val="32"/>
          <w:szCs w:val="32"/>
        </w:rPr>
        <w:t>正常</w:t>
      </w:r>
      <w:r w:rsidRPr="00550907">
        <w:rPr>
          <w:rFonts w:ascii="仿宋" w:eastAsia="仿宋" w:hAnsi="仿宋"/>
          <w:color w:val="000000" w:themeColor="text1"/>
          <w:sz w:val="32"/>
          <w:szCs w:val="32"/>
        </w:rPr>
        <w:t>使用</w:t>
      </w:r>
      <w:r w:rsidRPr="00550907">
        <w:rPr>
          <w:rFonts w:ascii="仿宋" w:eastAsia="仿宋" w:hAnsi="仿宋" w:hint="eastAsia"/>
          <w:color w:val="000000" w:themeColor="text1"/>
          <w:sz w:val="32"/>
          <w:szCs w:val="32"/>
        </w:rPr>
        <w:t>，</w:t>
      </w:r>
      <w:r w:rsidRPr="00550907">
        <w:rPr>
          <w:rFonts w:ascii="仿宋" w:eastAsia="仿宋" w:hAnsi="仿宋" w:cs="宋体" w:hint="eastAsia"/>
          <w:color w:val="000000" w:themeColor="text1"/>
          <w:sz w:val="32"/>
          <w:szCs w:val="32"/>
        </w:rPr>
        <w:t>如果要同</w:t>
      </w:r>
      <w:r w:rsidRPr="00550907">
        <w:rPr>
          <w:rFonts w:ascii="仿宋" w:eastAsia="仿宋" w:hAnsi="仿宋" w:hint="eastAsia"/>
          <w:color w:val="000000" w:themeColor="text1"/>
          <w:sz w:val="32"/>
          <w:szCs w:val="32"/>
        </w:rPr>
        <w:t>时使用江苏版以及</w:t>
      </w:r>
      <w:r w:rsidR="005A25DD" w:rsidRPr="00550907">
        <w:rPr>
          <w:rFonts w:ascii="仿宋" w:eastAsia="仿宋" w:hAnsi="仿宋" w:hint="eastAsia"/>
          <w:color w:val="000000" w:themeColor="text1"/>
          <w:sz w:val="32"/>
          <w:szCs w:val="32"/>
        </w:rPr>
        <w:t>连云港</w:t>
      </w:r>
      <w:r w:rsidRPr="00550907">
        <w:rPr>
          <w:rFonts w:ascii="仿宋" w:eastAsia="仿宋" w:hAnsi="仿宋" w:hint="eastAsia"/>
          <w:color w:val="000000" w:themeColor="text1"/>
          <w:sz w:val="32"/>
          <w:szCs w:val="32"/>
        </w:rPr>
        <w:t>版的投标软件，需要使用两台电脑分别安装工具。</w:t>
      </w:r>
    </w:p>
    <w:p w:rsidR="00C94088" w:rsidRPr="00550907" w:rsidRDefault="00C94088" w:rsidP="00550907">
      <w:pPr>
        <w:ind w:firstLineChars="200" w:firstLine="640"/>
        <w:rPr>
          <w:rFonts w:ascii="仿宋" w:eastAsia="仿宋" w:hAnsi="仿宋"/>
          <w:color w:val="000000" w:themeColor="text1"/>
          <w:sz w:val="32"/>
          <w:szCs w:val="32"/>
        </w:rPr>
      </w:pPr>
      <w:r w:rsidRPr="00550907">
        <w:rPr>
          <w:rFonts w:ascii="仿宋" w:eastAsia="仿宋" w:hAnsi="仿宋" w:hint="eastAsia"/>
          <w:color w:val="000000" w:themeColor="text1"/>
          <w:sz w:val="32"/>
          <w:szCs w:val="32"/>
        </w:rPr>
        <w:t>Q：投标业务系统无法登陆？</w:t>
      </w:r>
    </w:p>
    <w:p w:rsidR="00C94088" w:rsidRPr="00550907" w:rsidRDefault="00C94088" w:rsidP="00550907">
      <w:pPr>
        <w:ind w:firstLineChars="200" w:firstLine="640"/>
        <w:rPr>
          <w:rFonts w:ascii="仿宋" w:eastAsia="仿宋" w:hAnsi="仿宋"/>
          <w:color w:val="000000" w:themeColor="text1"/>
          <w:sz w:val="32"/>
          <w:szCs w:val="32"/>
        </w:rPr>
      </w:pPr>
      <w:r w:rsidRPr="00550907">
        <w:rPr>
          <w:rFonts w:ascii="仿宋" w:eastAsia="仿宋" w:hAnsi="仿宋" w:hint="eastAsia"/>
          <w:color w:val="000000" w:themeColor="text1"/>
          <w:sz w:val="32"/>
          <w:szCs w:val="32"/>
        </w:rPr>
        <w:lastRenderedPageBreak/>
        <w:t>答：1、检查浏览器版本，</w:t>
      </w:r>
      <w:r w:rsidRPr="00550907">
        <w:rPr>
          <w:rFonts w:ascii="仿宋" w:eastAsia="仿宋" w:hAnsi="仿宋"/>
          <w:color w:val="000000" w:themeColor="text1"/>
          <w:sz w:val="32"/>
          <w:szCs w:val="32"/>
        </w:rPr>
        <w:t>建议</w:t>
      </w:r>
      <w:r w:rsidRPr="00550907">
        <w:rPr>
          <w:rFonts w:ascii="仿宋" w:eastAsia="仿宋" w:hAnsi="仿宋" w:hint="eastAsia"/>
          <w:color w:val="000000" w:themeColor="text1"/>
          <w:sz w:val="32"/>
          <w:szCs w:val="32"/>
        </w:rPr>
        <w:t>使用32位</w:t>
      </w:r>
      <w:r w:rsidR="00622359" w:rsidRPr="00550907">
        <w:rPr>
          <w:rFonts w:ascii="仿宋" w:eastAsia="仿宋" w:hAnsi="仿宋" w:hint="eastAsia"/>
          <w:color w:val="000000" w:themeColor="text1"/>
          <w:sz w:val="32"/>
          <w:szCs w:val="32"/>
        </w:rPr>
        <w:t>IE11</w:t>
      </w:r>
      <w:r w:rsidRPr="00550907">
        <w:rPr>
          <w:rFonts w:ascii="仿宋" w:eastAsia="仿宋" w:hAnsi="仿宋" w:hint="eastAsia"/>
          <w:color w:val="000000" w:themeColor="text1"/>
          <w:sz w:val="32"/>
          <w:szCs w:val="32"/>
        </w:rPr>
        <w:t>浏览器；</w:t>
      </w:r>
    </w:p>
    <w:p w:rsidR="00C94088" w:rsidRPr="00550907" w:rsidRDefault="00C94088" w:rsidP="00550907">
      <w:pPr>
        <w:ind w:firstLineChars="200" w:firstLine="640"/>
        <w:rPr>
          <w:rFonts w:ascii="仿宋" w:eastAsia="仿宋" w:hAnsi="仿宋"/>
          <w:color w:val="000000" w:themeColor="text1"/>
          <w:sz w:val="32"/>
          <w:szCs w:val="32"/>
        </w:rPr>
      </w:pPr>
      <w:r w:rsidRPr="00550907">
        <w:rPr>
          <w:rFonts w:ascii="仿宋" w:eastAsia="仿宋" w:hAnsi="仿宋"/>
          <w:color w:val="000000" w:themeColor="text1"/>
          <w:sz w:val="32"/>
          <w:szCs w:val="32"/>
        </w:rPr>
        <w:t>2</w:t>
      </w:r>
      <w:r w:rsidRPr="00550907">
        <w:rPr>
          <w:rFonts w:ascii="仿宋" w:eastAsia="仿宋" w:hAnsi="仿宋" w:hint="eastAsia"/>
          <w:color w:val="000000" w:themeColor="text1"/>
          <w:sz w:val="32"/>
          <w:szCs w:val="32"/>
        </w:rPr>
        <w:t>、检查江苏省多CA互认驱动是否安装成功，使用驱动自带的检测工具进行检测，同时电脑操作系统中不要存在多套驱动环境；</w:t>
      </w:r>
    </w:p>
    <w:p w:rsidR="00C94088" w:rsidRPr="00550907" w:rsidRDefault="00C94088" w:rsidP="00550907">
      <w:pPr>
        <w:ind w:firstLineChars="200" w:firstLine="640"/>
        <w:rPr>
          <w:rFonts w:ascii="仿宋" w:eastAsia="仿宋" w:hAnsi="仿宋"/>
          <w:color w:val="000000" w:themeColor="text1"/>
          <w:sz w:val="32"/>
          <w:szCs w:val="32"/>
        </w:rPr>
      </w:pPr>
      <w:r w:rsidRPr="00550907">
        <w:rPr>
          <w:rFonts w:ascii="仿宋" w:eastAsia="仿宋" w:hAnsi="仿宋"/>
          <w:color w:val="000000" w:themeColor="text1"/>
          <w:sz w:val="32"/>
          <w:szCs w:val="32"/>
        </w:rPr>
        <w:t>3</w:t>
      </w:r>
      <w:r w:rsidRPr="00550907">
        <w:rPr>
          <w:rFonts w:ascii="仿宋" w:eastAsia="仿宋" w:hAnsi="仿宋" w:hint="eastAsia"/>
          <w:color w:val="000000" w:themeColor="text1"/>
          <w:sz w:val="32"/>
          <w:szCs w:val="32"/>
        </w:rPr>
        <w:t>、确认CA锁是否在互联互通驱动支持的组合范围内；</w:t>
      </w:r>
    </w:p>
    <w:p w:rsidR="00550907" w:rsidRPr="00550907" w:rsidRDefault="00C94088" w:rsidP="00550907">
      <w:pPr>
        <w:ind w:firstLineChars="200" w:firstLine="640"/>
        <w:rPr>
          <w:rFonts w:ascii="仿宋" w:eastAsia="仿宋" w:hAnsi="仿宋"/>
          <w:color w:val="000000" w:themeColor="text1"/>
          <w:sz w:val="32"/>
          <w:szCs w:val="32"/>
        </w:rPr>
      </w:pPr>
      <w:r w:rsidRPr="00550907">
        <w:rPr>
          <w:rFonts w:ascii="仿宋" w:eastAsia="仿宋" w:hAnsi="仿宋"/>
          <w:color w:val="000000" w:themeColor="text1"/>
          <w:sz w:val="32"/>
          <w:szCs w:val="32"/>
        </w:rPr>
        <w:t>4</w:t>
      </w:r>
      <w:r w:rsidRPr="00550907">
        <w:rPr>
          <w:rFonts w:ascii="仿宋" w:eastAsia="仿宋" w:hAnsi="仿宋" w:hint="eastAsia"/>
          <w:color w:val="000000" w:themeColor="text1"/>
          <w:sz w:val="32"/>
          <w:szCs w:val="32"/>
        </w:rPr>
        <w:t>、其他情况与当地交易中心软件维护组联系，</w:t>
      </w:r>
      <w:r w:rsidRPr="00550907">
        <w:rPr>
          <w:rFonts w:ascii="仿宋" w:eastAsia="仿宋" w:hAnsi="仿宋"/>
          <w:color w:val="000000" w:themeColor="text1"/>
          <w:sz w:val="32"/>
          <w:szCs w:val="32"/>
        </w:rPr>
        <w:t>寻求</w:t>
      </w:r>
      <w:r w:rsidRPr="00550907">
        <w:rPr>
          <w:rFonts w:ascii="仿宋" w:eastAsia="仿宋" w:hAnsi="仿宋" w:hint="eastAsia"/>
          <w:color w:val="000000" w:themeColor="text1"/>
          <w:sz w:val="32"/>
          <w:szCs w:val="32"/>
        </w:rPr>
        <w:t>解决办法</w:t>
      </w:r>
      <w:r w:rsidR="006D657A">
        <w:rPr>
          <w:rFonts w:ascii="仿宋" w:eastAsia="仿宋" w:hAnsi="仿宋" w:hint="eastAsia"/>
          <w:color w:val="000000" w:themeColor="text1"/>
          <w:sz w:val="32"/>
          <w:szCs w:val="32"/>
        </w:rPr>
        <w:t>。</w:t>
      </w:r>
    </w:p>
    <w:p w:rsidR="00C94088" w:rsidRPr="00550907" w:rsidRDefault="00C94088" w:rsidP="00550907">
      <w:pPr>
        <w:ind w:firstLineChars="200" w:firstLine="640"/>
        <w:rPr>
          <w:rFonts w:ascii="仿宋" w:eastAsia="仿宋" w:hAnsi="仿宋"/>
          <w:color w:val="000000" w:themeColor="text1"/>
          <w:sz w:val="32"/>
          <w:szCs w:val="32"/>
        </w:rPr>
      </w:pPr>
      <w:r w:rsidRPr="00550907">
        <w:rPr>
          <w:rFonts w:ascii="仿宋" w:eastAsia="仿宋" w:hAnsi="仿宋" w:hint="eastAsia"/>
          <w:color w:val="000000" w:themeColor="text1"/>
          <w:sz w:val="32"/>
          <w:szCs w:val="32"/>
        </w:rPr>
        <w:t>Q：投标文件制作工具无法签章，</w:t>
      </w:r>
      <w:r w:rsidRPr="00550907">
        <w:rPr>
          <w:rFonts w:ascii="仿宋" w:eastAsia="仿宋" w:hAnsi="仿宋"/>
          <w:color w:val="000000" w:themeColor="text1"/>
          <w:sz w:val="32"/>
          <w:szCs w:val="32"/>
        </w:rPr>
        <w:t>无法</w:t>
      </w:r>
      <w:r w:rsidRPr="00550907">
        <w:rPr>
          <w:rFonts w:ascii="仿宋" w:eastAsia="仿宋" w:hAnsi="仿宋" w:hint="eastAsia"/>
          <w:color w:val="000000" w:themeColor="text1"/>
          <w:sz w:val="32"/>
          <w:szCs w:val="32"/>
        </w:rPr>
        <w:t>生成投标文件？</w:t>
      </w:r>
    </w:p>
    <w:p w:rsidR="00C94088" w:rsidRPr="00550907" w:rsidRDefault="00C94088" w:rsidP="00550907">
      <w:pPr>
        <w:ind w:firstLineChars="200" w:firstLine="640"/>
        <w:rPr>
          <w:rFonts w:ascii="仿宋" w:eastAsia="仿宋" w:hAnsi="仿宋"/>
          <w:color w:val="000000" w:themeColor="text1"/>
          <w:sz w:val="32"/>
          <w:szCs w:val="32"/>
        </w:rPr>
      </w:pPr>
      <w:r w:rsidRPr="00550907">
        <w:rPr>
          <w:rFonts w:ascii="仿宋" w:eastAsia="仿宋" w:hAnsi="仿宋" w:hint="eastAsia"/>
          <w:color w:val="000000" w:themeColor="text1"/>
          <w:sz w:val="32"/>
          <w:szCs w:val="32"/>
        </w:rPr>
        <w:t>答：</w:t>
      </w:r>
      <w:r w:rsidRPr="00550907">
        <w:rPr>
          <w:rFonts w:ascii="仿宋" w:eastAsia="仿宋" w:hAnsi="仿宋"/>
          <w:color w:val="000000" w:themeColor="text1"/>
          <w:sz w:val="32"/>
          <w:szCs w:val="32"/>
        </w:rPr>
        <w:t>1</w:t>
      </w:r>
      <w:r w:rsidRPr="00550907">
        <w:rPr>
          <w:rFonts w:ascii="仿宋" w:eastAsia="仿宋" w:hAnsi="仿宋" w:hint="eastAsia"/>
          <w:color w:val="000000" w:themeColor="text1"/>
          <w:sz w:val="32"/>
          <w:szCs w:val="32"/>
        </w:rPr>
        <w:t>、检查江苏省多CA互认驱动是否安装成功，使用驱动自带的检测工具进行检测，同时电脑操作系统中不要存在多套驱动环境；</w:t>
      </w:r>
    </w:p>
    <w:p w:rsidR="00C94088" w:rsidRPr="00550907" w:rsidRDefault="00C94088" w:rsidP="00550907">
      <w:pPr>
        <w:ind w:firstLineChars="200" w:firstLine="640"/>
        <w:rPr>
          <w:rFonts w:ascii="仿宋" w:eastAsia="仿宋" w:hAnsi="仿宋"/>
          <w:color w:val="000000" w:themeColor="text1"/>
          <w:sz w:val="32"/>
          <w:szCs w:val="32"/>
        </w:rPr>
      </w:pPr>
      <w:r w:rsidRPr="00550907">
        <w:rPr>
          <w:rFonts w:ascii="仿宋" w:eastAsia="仿宋" w:hAnsi="仿宋"/>
          <w:color w:val="000000" w:themeColor="text1"/>
          <w:sz w:val="32"/>
          <w:szCs w:val="32"/>
        </w:rPr>
        <w:t>2</w:t>
      </w:r>
      <w:r w:rsidRPr="00550907">
        <w:rPr>
          <w:rFonts w:ascii="仿宋" w:eastAsia="仿宋" w:hAnsi="仿宋" w:hint="eastAsia"/>
          <w:color w:val="000000" w:themeColor="text1"/>
          <w:sz w:val="32"/>
          <w:szCs w:val="32"/>
        </w:rPr>
        <w:t>、确认CA锁是否在互联互通驱动支持的组合范围内；</w:t>
      </w:r>
    </w:p>
    <w:p w:rsidR="00C94088" w:rsidRPr="00550907" w:rsidRDefault="00C94088" w:rsidP="00550907">
      <w:pPr>
        <w:ind w:firstLineChars="200" w:firstLine="640"/>
        <w:rPr>
          <w:rFonts w:ascii="仿宋" w:eastAsia="仿宋" w:hAnsi="仿宋"/>
          <w:color w:val="000000" w:themeColor="text1"/>
          <w:sz w:val="32"/>
          <w:szCs w:val="32"/>
        </w:rPr>
      </w:pPr>
      <w:r w:rsidRPr="00550907">
        <w:rPr>
          <w:rFonts w:ascii="仿宋" w:eastAsia="仿宋" w:hAnsi="仿宋"/>
          <w:color w:val="000000" w:themeColor="text1"/>
          <w:sz w:val="32"/>
          <w:szCs w:val="32"/>
        </w:rPr>
        <w:t>3</w:t>
      </w:r>
      <w:r w:rsidRPr="00550907">
        <w:rPr>
          <w:rFonts w:ascii="仿宋" w:eastAsia="仿宋" w:hAnsi="仿宋" w:hint="eastAsia"/>
          <w:color w:val="000000" w:themeColor="text1"/>
          <w:sz w:val="32"/>
          <w:szCs w:val="32"/>
        </w:rPr>
        <w:t>、</w:t>
      </w:r>
      <w:r w:rsidRPr="00550907">
        <w:rPr>
          <w:rFonts w:ascii="仿宋" w:eastAsia="仿宋" w:hAnsi="仿宋"/>
          <w:color w:val="000000" w:themeColor="text1"/>
          <w:sz w:val="32"/>
          <w:szCs w:val="32"/>
        </w:rPr>
        <w:t>上述</w:t>
      </w:r>
      <w:r w:rsidRPr="00550907">
        <w:rPr>
          <w:rFonts w:ascii="仿宋" w:eastAsia="仿宋" w:hAnsi="仿宋" w:hint="eastAsia"/>
          <w:color w:val="000000" w:themeColor="text1"/>
          <w:sz w:val="32"/>
          <w:szCs w:val="32"/>
        </w:rPr>
        <w:t>两步检查完成仍有问题，</w:t>
      </w:r>
      <w:r w:rsidRPr="00550907">
        <w:rPr>
          <w:rFonts w:ascii="仿宋" w:eastAsia="仿宋" w:hAnsi="仿宋"/>
          <w:color w:val="000000" w:themeColor="text1"/>
          <w:sz w:val="32"/>
          <w:szCs w:val="32"/>
        </w:rPr>
        <w:t>及时</w:t>
      </w:r>
      <w:r w:rsidRPr="00550907">
        <w:rPr>
          <w:rFonts w:ascii="仿宋" w:eastAsia="仿宋" w:hAnsi="仿宋" w:hint="eastAsia"/>
          <w:color w:val="000000" w:themeColor="text1"/>
          <w:sz w:val="32"/>
          <w:szCs w:val="32"/>
        </w:rPr>
        <w:t>联系当地交易中心软件维护组，寻求解决办法；</w:t>
      </w:r>
    </w:p>
    <w:p w:rsidR="00550907" w:rsidRPr="00550907" w:rsidRDefault="00C94088" w:rsidP="00550907">
      <w:pPr>
        <w:ind w:firstLineChars="200" w:firstLine="640"/>
        <w:rPr>
          <w:rFonts w:ascii="仿宋" w:eastAsia="仿宋" w:hAnsi="仿宋"/>
          <w:color w:val="000000" w:themeColor="text1"/>
          <w:sz w:val="32"/>
          <w:szCs w:val="32"/>
        </w:rPr>
      </w:pPr>
      <w:r w:rsidRPr="00550907">
        <w:rPr>
          <w:rFonts w:ascii="仿宋" w:eastAsia="仿宋" w:hAnsi="仿宋"/>
          <w:color w:val="000000" w:themeColor="text1"/>
          <w:sz w:val="32"/>
          <w:szCs w:val="32"/>
        </w:rPr>
        <w:t>4</w:t>
      </w:r>
      <w:r w:rsidRPr="00550907">
        <w:rPr>
          <w:rFonts w:ascii="仿宋" w:eastAsia="仿宋" w:hAnsi="仿宋" w:hint="eastAsia"/>
          <w:color w:val="000000" w:themeColor="text1"/>
          <w:sz w:val="32"/>
          <w:szCs w:val="32"/>
        </w:rPr>
        <w:t>、</w:t>
      </w:r>
      <w:r w:rsidR="00A6165B" w:rsidRPr="00550907">
        <w:rPr>
          <w:rFonts w:ascii="仿宋" w:eastAsia="仿宋" w:hAnsi="仿宋" w:hint="eastAsia"/>
          <w:color w:val="000000" w:themeColor="text1"/>
          <w:sz w:val="32"/>
          <w:szCs w:val="32"/>
        </w:rPr>
        <w:t>投标文件能成功生成后，系统上传加密文件，</w:t>
      </w:r>
      <w:r w:rsidR="00A6165B" w:rsidRPr="00550907">
        <w:rPr>
          <w:rFonts w:ascii="仿宋" w:eastAsia="仿宋" w:hAnsi="仿宋"/>
          <w:color w:val="000000" w:themeColor="text1"/>
          <w:sz w:val="32"/>
          <w:szCs w:val="32"/>
        </w:rPr>
        <w:t>同时</w:t>
      </w:r>
      <w:r w:rsidR="00A6165B" w:rsidRPr="00550907">
        <w:rPr>
          <w:rFonts w:ascii="仿宋" w:eastAsia="仿宋" w:hAnsi="仿宋" w:hint="eastAsia"/>
          <w:color w:val="000000" w:themeColor="text1"/>
          <w:sz w:val="32"/>
          <w:szCs w:val="32"/>
        </w:rPr>
        <w:t>备份一份非加密文件，开标现场进行提交</w:t>
      </w:r>
      <w:r w:rsidR="006D657A">
        <w:rPr>
          <w:rFonts w:ascii="仿宋" w:eastAsia="仿宋" w:hAnsi="仿宋" w:hint="eastAsia"/>
          <w:color w:val="000000" w:themeColor="text1"/>
          <w:sz w:val="32"/>
          <w:szCs w:val="32"/>
        </w:rPr>
        <w:t>。</w:t>
      </w:r>
    </w:p>
    <w:p w:rsidR="00A6165B" w:rsidRPr="00550907" w:rsidRDefault="00A6165B" w:rsidP="00550907">
      <w:pPr>
        <w:ind w:firstLineChars="200" w:firstLine="640"/>
        <w:rPr>
          <w:rFonts w:ascii="仿宋" w:eastAsia="仿宋" w:hAnsi="仿宋"/>
          <w:color w:val="000000" w:themeColor="text1"/>
          <w:sz w:val="32"/>
          <w:szCs w:val="32"/>
        </w:rPr>
      </w:pPr>
      <w:r w:rsidRPr="00550907">
        <w:rPr>
          <w:rFonts w:ascii="仿宋" w:eastAsia="仿宋" w:hAnsi="仿宋" w:hint="eastAsia"/>
          <w:color w:val="000000" w:themeColor="text1"/>
          <w:sz w:val="32"/>
          <w:szCs w:val="32"/>
        </w:rPr>
        <w:t>Q：开标时投标人解密失败？</w:t>
      </w:r>
    </w:p>
    <w:p w:rsidR="00A6165B" w:rsidRPr="00550907" w:rsidRDefault="00A6165B" w:rsidP="00550907">
      <w:pPr>
        <w:ind w:firstLineChars="200" w:firstLine="640"/>
        <w:rPr>
          <w:rFonts w:ascii="仿宋" w:eastAsia="仿宋" w:hAnsi="仿宋"/>
          <w:color w:val="000000" w:themeColor="text1"/>
          <w:sz w:val="32"/>
          <w:szCs w:val="32"/>
        </w:rPr>
      </w:pPr>
      <w:r w:rsidRPr="00550907">
        <w:rPr>
          <w:rFonts w:ascii="仿宋" w:eastAsia="仿宋" w:hAnsi="仿宋" w:hint="eastAsia"/>
          <w:color w:val="000000" w:themeColor="text1"/>
          <w:sz w:val="32"/>
          <w:szCs w:val="32"/>
        </w:rPr>
        <w:t>答：1、确认解密时使用的CA锁是否为生成招标文件时候所用的CA锁；</w:t>
      </w:r>
    </w:p>
    <w:p w:rsidR="00A6165B" w:rsidRPr="00550907" w:rsidRDefault="00A6165B" w:rsidP="00550907">
      <w:pPr>
        <w:ind w:firstLineChars="200" w:firstLine="640"/>
        <w:rPr>
          <w:rFonts w:ascii="仿宋" w:eastAsia="仿宋" w:hAnsi="仿宋"/>
          <w:color w:val="000000" w:themeColor="text1"/>
          <w:sz w:val="32"/>
          <w:szCs w:val="32"/>
        </w:rPr>
      </w:pPr>
      <w:r w:rsidRPr="00550907">
        <w:rPr>
          <w:rFonts w:ascii="仿宋" w:eastAsia="仿宋" w:hAnsi="仿宋"/>
          <w:color w:val="000000" w:themeColor="text1"/>
          <w:sz w:val="32"/>
          <w:szCs w:val="32"/>
        </w:rPr>
        <w:t>2</w:t>
      </w:r>
      <w:r w:rsidRPr="00550907">
        <w:rPr>
          <w:rFonts w:ascii="仿宋" w:eastAsia="仿宋" w:hAnsi="仿宋" w:hint="eastAsia"/>
          <w:color w:val="000000" w:themeColor="text1"/>
          <w:sz w:val="32"/>
          <w:szCs w:val="32"/>
        </w:rPr>
        <w:t>、确认是否在生成文件后至开标前进行过续费等操作导致锁信息变更了；</w:t>
      </w:r>
    </w:p>
    <w:p w:rsidR="00A6165B" w:rsidRPr="00550907" w:rsidRDefault="00A6165B" w:rsidP="00550907">
      <w:pPr>
        <w:ind w:firstLineChars="200" w:firstLine="640"/>
        <w:rPr>
          <w:rFonts w:ascii="仿宋" w:eastAsia="仿宋" w:hAnsi="仿宋"/>
          <w:color w:val="000000" w:themeColor="text1"/>
          <w:sz w:val="32"/>
          <w:szCs w:val="32"/>
        </w:rPr>
      </w:pPr>
      <w:r w:rsidRPr="00550907">
        <w:rPr>
          <w:rFonts w:ascii="仿宋" w:eastAsia="仿宋" w:hAnsi="仿宋"/>
          <w:color w:val="000000" w:themeColor="text1"/>
          <w:sz w:val="32"/>
          <w:szCs w:val="32"/>
        </w:rPr>
        <w:t>3</w:t>
      </w:r>
      <w:r w:rsidRPr="00550907">
        <w:rPr>
          <w:rFonts w:ascii="仿宋" w:eastAsia="仿宋" w:hAnsi="仿宋" w:hint="eastAsia"/>
          <w:color w:val="000000" w:themeColor="text1"/>
          <w:sz w:val="32"/>
          <w:szCs w:val="32"/>
        </w:rPr>
        <w:t>、确认解密时所用的电脑环境是否正常，</w:t>
      </w:r>
      <w:r w:rsidRPr="00550907">
        <w:rPr>
          <w:rFonts w:ascii="仿宋" w:eastAsia="仿宋" w:hAnsi="仿宋"/>
          <w:color w:val="000000" w:themeColor="text1"/>
          <w:sz w:val="32"/>
          <w:szCs w:val="32"/>
        </w:rPr>
        <w:t>如</w:t>
      </w:r>
      <w:r w:rsidRPr="00550907">
        <w:rPr>
          <w:rFonts w:ascii="仿宋" w:eastAsia="仿宋" w:hAnsi="仿宋" w:hint="eastAsia"/>
          <w:color w:val="000000" w:themeColor="text1"/>
          <w:sz w:val="32"/>
          <w:szCs w:val="32"/>
        </w:rPr>
        <w:t>驱动是否</w:t>
      </w:r>
      <w:r w:rsidRPr="00550907">
        <w:rPr>
          <w:rFonts w:ascii="仿宋" w:eastAsia="仿宋" w:hAnsi="仿宋" w:hint="eastAsia"/>
          <w:color w:val="000000" w:themeColor="text1"/>
          <w:sz w:val="32"/>
          <w:szCs w:val="32"/>
        </w:rPr>
        <w:lastRenderedPageBreak/>
        <w:t>成功安装江苏省互联互通CA驱动，</w:t>
      </w:r>
      <w:r w:rsidRPr="00550907">
        <w:rPr>
          <w:rFonts w:ascii="仿宋" w:eastAsia="仿宋" w:hAnsi="仿宋"/>
          <w:color w:val="000000" w:themeColor="text1"/>
          <w:sz w:val="32"/>
          <w:szCs w:val="32"/>
        </w:rPr>
        <w:t>浏览器</w:t>
      </w:r>
      <w:r w:rsidRPr="00550907">
        <w:rPr>
          <w:rFonts w:ascii="仿宋" w:eastAsia="仿宋" w:hAnsi="仿宋" w:hint="eastAsia"/>
          <w:color w:val="000000" w:themeColor="text1"/>
          <w:sz w:val="32"/>
          <w:szCs w:val="32"/>
        </w:rPr>
        <w:t>是否为32位</w:t>
      </w:r>
      <w:r w:rsidR="00622359" w:rsidRPr="00550907">
        <w:rPr>
          <w:rFonts w:ascii="仿宋" w:eastAsia="仿宋" w:hAnsi="仿宋" w:hint="eastAsia"/>
          <w:color w:val="000000" w:themeColor="text1"/>
          <w:sz w:val="32"/>
          <w:szCs w:val="32"/>
        </w:rPr>
        <w:t>IE11</w:t>
      </w:r>
      <w:r w:rsidRPr="00550907">
        <w:rPr>
          <w:rFonts w:ascii="仿宋" w:eastAsia="仿宋" w:hAnsi="仿宋" w:hint="eastAsia"/>
          <w:color w:val="000000" w:themeColor="text1"/>
          <w:sz w:val="32"/>
          <w:szCs w:val="32"/>
        </w:rPr>
        <w:t>浏览器</w:t>
      </w:r>
      <w:r w:rsidR="006D657A" w:rsidRPr="00550907">
        <w:rPr>
          <w:rFonts w:ascii="仿宋" w:eastAsia="仿宋" w:hAnsi="仿宋" w:hint="eastAsia"/>
          <w:color w:val="000000" w:themeColor="text1"/>
          <w:sz w:val="32"/>
          <w:szCs w:val="32"/>
        </w:rPr>
        <w:t>；</w:t>
      </w:r>
    </w:p>
    <w:p w:rsidR="00A6165B" w:rsidRPr="00550907" w:rsidRDefault="00A6165B" w:rsidP="00550907">
      <w:pPr>
        <w:ind w:firstLineChars="200" w:firstLine="640"/>
        <w:rPr>
          <w:rFonts w:ascii="仿宋" w:eastAsia="仿宋" w:hAnsi="仿宋"/>
          <w:color w:val="000000" w:themeColor="text1"/>
          <w:sz w:val="32"/>
          <w:szCs w:val="32"/>
        </w:rPr>
      </w:pPr>
      <w:r w:rsidRPr="00550907">
        <w:rPr>
          <w:rFonts w:ascii="仿宋" w:eastAsia="仿宋" w:hAnsi="仿宋"/>
          <w:color w:val="000000" w:themeColor="text1"/>
          <w:sz w:val="32"/>
          <w:szCs w:val="32"/>
        </w:rPr>
        <w:t>4</w:t>
      </w:r>
      <w:r w:rsidRPr="00550907">
        <w:rPr>
          <w:rFonts w:ascii="仿宋" w:eastAsia="仿宋" w:hAnsi="仿宋" w:hint="eastAsia"/>
          <w:color w:val="000000" w:themeColor="text1"/>
          <w:sz w:val="32"/>
          <w:szCs w:val="32"/>
        </w:rPr>
        <w:t>、其他情况与当地交易中心软件维护组联系，</w:t>
      </w:r>
      <w:r w:rsidRPr="00550907">
        <w:rPr>
          <w:rFonts w:ascii="仿宋" w:eastAsia="仿宋" w:hAnsi="仿宋"/>
          <w:color w:val="000000" w:themeColor="text1"/>
          <w:sz w:val="32"/>
          <w:szCs w:val="32"/>
        </w:rPr>
        <w:t>寻求</w:t>
      </w:r>
      <w:r w:rsidR="006D657A">
        <w:rPr>
          <w:rFonts w:ascii="仿宋" w:eastAsia="仿宋" w:hAnsi="仿宋" w:hint="eastAsia"/>
          <w:color w:val="000000" w:themeColor="text1"/>
          <w:sz w:val="32"/>
          <w:szCs w:val="32"/>
        </w:rPr>
        <w:t>解决办法。</w:t>
      </w:r>
    </w:p>
    <w:sectPr w:rsidR="00A6165B" w:rsidRPr="00550907" w:rsidSect="00E708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0E0" w:rsidRDefault="009900E0" w:rsidP="0048022C">
      <w:r>
        <w:separator/>
      </w:r>
    </w:p>
  </w:endnote>
  <w:endnote w:type="continuationSeparator" w:id="1">
    <w:p w:rsidR="009900E0" w:rsidRDefault="009900E0" w:rsidP="00480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0E0" w:rsidRDefault="009900E0" w:rsidP="0048022C">
      <w:r>
        <w:separator/>
      </w:r>
    </w:p>
  </w:footnote>
  <w:footnote w:type="continuationSeparator" w:id="1">
    <w:p w:rsidR="009900E0" w:rsidRDefault="009900E0" w:rsidP="004802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714C9"/>
    <w:multiLevelType w:val="hybridMultilevel"/>
    <w:tmpl w:val="3814B3E6"/>
    <w:lvl w:ilvl="0" w:tplc="AAD06F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2DE6814"/>
    <w:multiLevelType w:val="hybridMultilevel"/>
    <w:tmpl w:val="2DAEBB9E"/>
    <w:lvl w:ilvl="0" w:tplc="0316DE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7464A68"/>
    <w:multiLevelType w:val="hybridMultilevel"/>
    <w:tmpl w:val="BF584346"/>
    <w:lvl w:ilvl="0" w:tplc="6918213A">
      <w:start w:val="1"/>
      <w:numFmt w:val="decimal"/>
      <w:lvlText w:val="%1、"/>
      <w:lvlJc w:val="left"/>
      <w:pPr>
        <w:ind w:left="1440" w:hanging="720"/>
      </w:pPr>
      <w:rPr>
        <w:rFonts w:asciiTheme="minorEastAsia" w:eastAsiaTheme="minorEastAsia" w:hAnsiTheme="minorEastAsia" w:cstheme="minorBidi"/>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59A71F27"/>
    <w:multiLevelType w:val="hybridMultilevel"/>
    <w:tmpl w:val="4E2C7FBC"/>
    <w:lvl w:ilvl="0" w:tplc="BD5019CE">
      <w:start w:val="1"/>
      <w:numFmt w:val="decimal"/>
      <w:lvlText w:val="%1、"/>
      <w:lvlJc w:val="left"/>
      <w:pPr>
        <w:ind w:left="855" w:hanging="4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4997D53"/>
    <w:multiLevelType w:val="hybridMultilevel"/>
    <w:tmpl w:val="E53CB094"/>
    <w:lvl w:ilvl="0" w:tplc="168A089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7D835796"/>
    <w:multiLevelType w:val="hybridMultilevel"/>
    <w:tmpl w:val="DC183ED8"/>
    <w:lvl w:ilvl="0" w:tplc="84E82E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1686"/>
    <w:rsid w:val="000829FF"/>
    <w:rsid w:val="000B20BF"/>
    <w:rsid w:val="001A2DB5"/>
    <w:rsid w:val="001E39BF"/>
    <w:rsid w:val="0046754A"/>
    <w:rsid w:val="0048022C"/>
    <w:rsid w:val="00550907"/>
    <w:rsid w:val="0057157C"/>
    <w:rsid w:val="005818EE"/>
    <w:rsid w:val="005A25DD"/>
    <w:rsid w:val="00622359"/>
    <w:rsid w:val="006D657A"/>
    <w:rsid w:val="007B3D52"/>
    <w:rsid w:val="00847F64"/>
    <w:rsid w:val="00851410"/>
    <w:rsid w:val="008E25E0"/>
    <w:rsid w:val="008F086A"/>
    <w:rsid w:val="00963153"/>
    <w:rsid w:val="009900E0"/>
    <w:rsid w:val="009A218B"/>
    <w:rsid w:val="00A6165B"/>
    <w:rsid w:val="00AB4BEB"/>
    <w:rsid w:val="00AF6D40"/>
    <w:rsid w:val="00B37992"/>
    <w:rsid w:val="00B44C52"/>
    <w:rsid w:val="00B62146"/>
    <w:rsid w:val="00BC5625"/>
    <w:rsid w:val="00C34CB9"/>
    <w:rsid w:val="00C94088"/>
    <w:rsid w:val="00D86511"/>
    <w:rsid w:val="00DA4A0E"/>
    <w:rsid w:val="00DC09EE"/>
    <w:rsid w:val="00E7081F"/>
    <w:rsid w:val="00F91686"/>
    <w:rsid w:val="00F971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02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022C"/>
    <w:rPr>
      <w:sz w:val="18"/>
      <w:szCs w:val="18"/>
    </w:rPr>
  </w:style>
  <w:style w:type="paragraph" w:styleId="a4">
    <w:name w:val="footer"/>
    <w:basedOn w:val="a"/>
    <w:link w:val="Char0"/>
    <w:uiPriority w:val="99"/>
    <w:unhideWhenUsed/>
    <w:rsid w:val="0048022C"/>
    <w:pPr>
      <w:tabs>
        <w:tab w:val="center" w:pos="4153"/>
        <w:tab w:val="right" w:pos="8306"/>
      </w:tabs>
      <w:snapToGrid w:val="0"/>
      <w:jc w:val="left"/>
    </w:pPr>
    <w:rPr>
      <w:sz w:val="18"/>
      <w:szCs w:val="18"/>
    </w:rPr>
  </w:style>
  <w:style w:type="character" w:customStyle="1" w:styleId="Char0">
    <w:name w:val="页脚 Char"/>
    <w:basedOn w:val="a0"/>
    <w:link w:val="a4"/>
    <w:uiPriority w:val="99"/>
    <w:rsid w:val="0048022C"/>
    <w:rPr>
      <w:sz w:val="18"/>
      <w:szCs w:val="18"/>
    </w:rPr>
  </w:style>
  <w:style w:type="paragraph" w:styleId="a5">
    <w:name w:val="List Paragraph"/>
    <w:basedOn w:val="a"/>
    <w:uiPriority w:val="34"/>
    <w:qFormat/>
    <w:rsid w:val="001E39BF"/>
    <w:pPr>
      <w:ind w:firstLineChars="200" w:firstLine="420"/>
    </w:pPr>
  </w:style>
  <w:style w:type="table" w:styleId="a6">
    <w:name w:val="Table Grid"/>
    <w:basedOn w:val="a1"/>
    <w:uiPriority w:val="39"/>
    <w:rsid w:val="00C34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5818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07006086">
      <w:bodyDiv w:val="1"/>
      <w:marLeft w:val="0"/>
      <w:marRight w:val="0"/>
      <w:marTop w:val="0"/>
      <w:marBottom w:val="0"/>
      <w:divBdr>
        <w:top w:val="none" w:sz="0" w:space="0" w:color="auto"/>
        <w:left w:val="none" w:sz="0" w:space="0" w:color="auto"/>
        <w:bottom w:val="none" w:sz="0" w:space="0" w:color="auto"/>
        <w:right w:val="none" w:sz="0" w:space="0" w:color="auto"/>
      </w:divBdr>
      <w:divsChild>
        <w:div w:id="2135370396">
          <w:marLeft w:val="0"/>
          <w:marRight w:val="0"/>
          <w:marTop w:val="0"/>
          <w:marBottom w:val="0"/>
          <w:divBdr>
            <w:top w:val="none" w:sz="0" w:space="0" w:color="auto"/>
            <w:left w:val="none" w:sz="0" w:space="0" w:color="auto"/>
            <w:bottom w:val="none" w:sz="0" w:space="0" w:color="auto"/>
            <w:right w:val="none" w:sz="0" w:space="0" w:color="auto"/>
          </w:divBdr>
          <w:divsChild>
            <w:div w:id="1644503593">
              <w:marLeft w:val="0"/>
              <w:marRight w:val="0"/>
              <w:marTop w:val="0"/>
              <w:marBottom w:val="0"/>
              <w:divBdr>
                <w:top w:val="none" w:sz="0" w:space="0" w:color="auto"/>
                <w:left w:val="none" w:sz="0" w:space="0" w:color="auto"/>
                <w:bottom w:val="none" w:sz="0" w:space="0" w:color="auto"/>
                <w:right w:val="none" w:sz="0" w:space="0" w:color="auto"/>
              </w:divBdr>
              <w:divsChild>
                <w:div w:id="1303081217">
                  <w:marLeft w:val="0"/>
                  <w:marRight w:val="0"/>
                  <w:marTop w:val="0"/>
                  <w:marBottom w:val="0"/>
                  <w:divBdr>
                    <w:top w:val="none" w:sz="0" w:space="0" w:color="auto"/>
                    <w:left w:val="none" w:sz="0" w:space="0" w:color="auto"/>
                    <w:bottom w:val="none" w:sz="0" w:space="0" w:color="auto"/>
                    <w:right w:val="none" w:sz="0" w:space="0" w:color="auto"/>
                  </w:divBdr>
                  <w:divsChild>
                    <w:div w:id="26295732">
                      <w:marLeft w:val="0"/>
                      <w:marRight w:val="0"/>
                      <w:marTop w:val="0"/>
                      <w:marBottom w:val="0"/>
                      <w:divBdr>
                        <w:top w:val="none" w:sz="0" w:space="0" w:color="auto"/>
                        <w:left w:val="none" w:sz="0" w:space="0" w:color="auto"/>
                        <w:bottom w:val="none" w:sz="0" w:space="0" w:color="auto"/>
                        <w:right w:val="none" w:sz="0" w:space="0" w:color="auto"/>
                      </w:divBdr>
                      <w:divsChild>
                        <w:div w:id="9293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473821">
      <w:bodyDiv w:val="1"/>
      <w:marLeft w:val="0"/>
      <w:marRight w:val="0"/>
      <w:marTop w:val="0"/>
      <w:marBottom w:val="0"/>
      <w:divBdr>
        <w:top w:val="none" w:sz="0" w:space="0" w:color="auto"/>
        <w:left w:val="none" w:sz="0" w:space="0" w:color="auto"/>
        <w:bottom w:val="none" w:sz="0" w:space="0" w:color="auto"/>
        <w:right w:val="none" w:sz="0" w:space="0" w:color="auto"/>
      </w:divBdr>
      <w:divsChild>
        <w:div w:id="645475332">
          <w:marLeft w:val="0"/>
          <w:marRight w:val="0"/>
          <w:marTop w:val="0"/>
          <w:marBottom w:val="0"/>
          <w:divBdr>
            <w:top w:val="none" w:sz="0" w:space="0" w:color="auto"/>
            <w:left w:val="none" w:sz="0" w:space="0" w:color="auto"/>
            <w:bottom w:val="none" w:sz="0" w:space="0" w:color="auto"/>
            <w:right w:val="none" w:sz="0" w:space="0" w:color="auto"/>
          </w:divBdr>
          <w:divsChild>
            <w:div w:id="1937518052">
              <w:marLeft w:val="0"/>
              <w:marRight w:val="0"/>
              <w:marTop w:val="0"/>
              <w:marBottom w:val="0"/>
              <w:divBdr>
                <w:top w:val="none" w:sz="0" w:space="0" w:color="auto"/>
                <w:left w:val="none" w:sz="0" w:space="0" w:color="auto"/>
                <w:bottom w:val="none" w:sz="0" w:space="0" w:color="auto"/>
                <w:right w:val="none" w:sz="0" w:space="0" w:color="auto"/>
              </w:divBdr>
              <w:divsChild>
                <w:div w:id="1980258353">
                  <w:marLeft w:val="0"/>
                  <w:marRight w:val="0"/>
                  <w:marTop w:val="480"/>
                  <w:marBottom w:val="0"/>
                  <w:divBdr>
                    <w:top w:val="none" w:sz="0" w:space="0" w:color="auto"/>
                    <w:left w:val="none" w:sz="0" w:space="0" w:color="auto"/>
                    <w:bottom w:val="none" w:sz="0" w:space="0" w:color="auto"/>
                    <w:right w:val="none" w:sz="0" w:space="0" w:color="auto"/>
                  </w:divBdr>
                  <w:divsChild>
                    <w:div w:id="5539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564454">
      <w:bodyDiv w:val="1"/>
      <w:marLeft w:val="0"/>
      <w:marRight w:val="0"/>
      <w:marTop w:val="0"/>
      <w:marBottom w:val="0"/>
      <w:divBdr>
        <w:top w:val="none" w:sz="0" w:space="0" w:color="auto"/>
        <w:left w:val="none" w:sz="0" w:space="0" w:color="auto"/>
        <w:bottom w:val="none" w:sz="0" w:space="0" w:color="auto"/>
        <w:right w:val="none" w:sz="0" w:space="0" w:color="auto"/>
      </w:divBdr>
      <w:divsChild>
        <w:div w:id="441462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202</Words>
  <Characters>1156</Characters>
  <Application>Microsoft Office Word</Application>
  <DocSecurity>0</DocSecurity>
  <Lines>9</Lines>
  <Paragraphs>2</Paragraphs>
  <ScaleCrop>false</ScaleCrop>
  <Company>Microsoft</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NTKO</cp:lastModifiedBy>
  <cp:revision>10</cp:revision>
  <dcterms:created xsi:type="dcterms:W3CDTF">2017-12-26T08:17:00Z</dcterms:created>
  <dcterms:modified xsi:type="dcterms:W3CDTF">2018-01-26T04:28:00Z</dcterms:modified>
</cp:coreProperties>
</file>